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589" w:rsidRDefault="00473589" w:rsidP="0013222C">
      <w:pPr>
        <w:spacing w:line="360" w:lineRule="auto"/>
        <w:jc w:val="both"/>
        <w:rPr>
          <w:rFonts w:ascii="Arial" w:hAnsi="Arial" w:cs="Arial"/>
          <w:b/>
          <w:sz w:val="28"/>
          <w:szCs w:val="28"/>
        </w:rPr>
      </w:pPr>
    </w:p>
    <w:p w:rsidR="00473589" w:rsidRPr="00B979E7" w:rsidRDefault="00473589" w:rsidP="0013222C">
      <w:pPr>
        <w:spacing w:line="360" w:lineRule="auto"/>
        <w:jc w:val="both"/>
        <w:rPr>
          <w:rFonts w:ascii="Arial" w:hAnsi="Arial" w:cs="Arial"/>
          <w:b/>
          <w:sz w:val="28"/>
          <w:szCs w:val="28"/>
        </w:rPr>
      </w:pPr>
      <w:r>
        <w:rPr>
          <w:rFonts w:ascii="Arial" w:hAnsi="Arial" w:cs="Arial"/>
          <w:b/>
          <w:sz w:val="28"/>
          <w:szCs w:val="28"/>
        </w:rPr>
        <w:t>Konzeption vom</w:t>
      </w:r>
      <w:r w:rsidRPr="00B979E7">
        <w:rPr>
          <w:rFonts w:ascii="Arial" w:hAnsi="Arial" w:cs="Arial"/>
          <w:b/>
          <w:sz w:val="28"/>
          <w:szCs w:val="28"/>
        </w:rPr>
        <w:t xml:space="preserve"> Offenen Ganztag </w:t>
      </w:r>
    </w:p>
    <w:p w:rsidR="00473589" w:rsidRPr="00B979E7" w:rsidRDefault="00473589" w:rsidP="0013222C">
      <w:pPr>
        <w:spacing w:line="360" w:lineRule="auto"/>
        <w:jc w:val="both"/>
        <w:rPr>
          <w:rFonts w:ascii="Arial" w:hAnsi="Arial" w:cs="Arial"/>
          <w:b/>
          <w:sz w:val="28"/>
          <w:szCs w:val="28"/>
        </w:rPr>
      </w:pPr>
      <w:r w:rsidRPr="00B979E7">
        <w:rPr>
          <w:rFonts w:ascii="Arial" w:hAnsi="Arial" w:cs="Arial"/>
          <w:b/>
          <w:sz w:val="28"/>
          <w:szCs w:val="28"/>
        </w:rPr>
        <w:t>an der Städtischen Katholischen Grundschule Kupfergasse</w:t>
      </w:r>
    </w:p>
    <w:p w:rsidR="00473589" w:rsidRPr="00030E2D" w:rsidRDefault="00473589" w:rsidP="009A530C">
      <w:pPr>
        <w:numPr>
          <w:ilvl w:val="0"/>
          <w:numId w:val="24"/>
        </w:numPr>
        <w:autoSpaceDE w:val="0"/>
        <w:autoSpaceDN w:val="0"/>
        <w:adjustRightInd w:val="0"/>
        <w:spacing w:before="240" w:line="360" w:lineRule="auto"/>
        <w:ind w:left="0" w:firstLine="0"/>
        <w:jc w:val="both"/>
        <w:rPr>
          <w:rFonts w:ascii="Arial" w:hAnsi="Arial" w:cs="Arial"/>
          <w:b/>
          <w:bCs/>
          <w:color w:val="000000"/>
        </w:rPr>
      </w:pPr>
      <w:r w:rsidRPr="00030E2D">
        <w:rPr>
          <w:rFonts w:ascii="Arial" w:hAnsi="Arial" w:cs="Arial"/>
          <w:b/>
          <w:bCs/>
          <w:color w:val="000000"/>
        </w:rPr>
        <w:t>Einführung</w:t>
      </w:r>
    </w:p>
    <w:p w:rsidR="00473589" w:rsidRPr="008D0A9C" w:rsidRDefault="00473589" w:rsidP="0011538E">
      <w:pPr>
        <w:autoSpaceDE w:val="0"/>
        <w:autoSpaceDN w:val="0"/>
        <w:adjustRightInd w:val="0"/>
        <w:spacing w:line="360" w:lineRule="auto"/>
        <w:jc w:val="both"/>
        <w:rPr>
          <w:rFonts w:ascii="Arial" w:hAnsi="Arial" w:cs="Arial"/>
        </w:rPr>
      </w:pPr>
      <w:r w:rsidRPr="008D0A9C">
        <w:rPr>
          <w:rFonts w:ascii="Arial" w:hAnsi="Arial" w:cs="Arial"/>
        </w:rPr>
        <w:t>Die Katholische Grundschule gibt es seit ca. 100 Jahren hier im Stadtteil Porz-Urbach. Im August 2007 ist die Schule in den Neubau umgezogen. Seit</w:t>
      </w:r>
      <w:r>
        <w:rPr>
          <w:rFonts w:ascii="Arial" w:hAnsi="Arial" w:cs="Arial"/>
        </w:rPr>
        <w:t xml:space="preserve"> </w:t>
      </w:r>
      <w:r w:rsidRPr="008D0A9C">
        <w:rPr>
          <w:rFonts w:ascii="Arial" w:hAnsi="Arial" w:cs="Arial"/>
        </w:rPr>
        <w:t>dem Umzug in das neue Schulgebäude gibt es das Angebot des Offenen Ganztags.</w:t>
      </w:r>
    </w:p>
    <w:p w:rsidR="00473589" w:rsidRPr="00030E2D" w:rsidRDefault="00473589" w:rsidP="0013222C">
      <w:pPr>
        <w:autoSpaceDE w:val="0"/>
        <w:autoSpaceDN w:val="0"/>
        <w:adjustRightInd w:val="0"/>
        <w:spacing w:line="360" w:lineRule="auto"/>
        <w:jc w:val="both"/>
        <w:rPr>
          <w:rFonts w:ascii="Arial" w:hAnsi="Arial" w:cs="Arial"/>
          <w:color w:val="000000"/>
        </w:rPr>
      </w:pPr>
      <w:r w:rsidRPr="00030E2D">
        <w:rPr>
          <w:rFonts w:ascii="Arial" w:hAnsi="Arial" w:cs="Arial"/>
          <w:color w:val="000000"/>
        </w:rPr>
        <w:t xml:space="preserve">Die Offene Ganztagsschule (OGS) in Nordrhein-Westfalen </w:t>
      </w:r>
      <w:r>
        <w:rPr>
          <w:rFonts w:ascii="Arial" w:hAnsi="Arial" w:cs="Arial"/>
          <w:color w:val="000000"/>
        </w:rPr>
        <w:t>verstehen</w:t>
      </w:r>
      <w:r w:rsidRPr="00030E2D">
        <w:rPr>
          <w:rFonts w:ascii="Arial" w:hAnsi="Arial" w:cs="Arial"/>
          <w:color w:val="000000"/>
        </w:rPr>
        <w:t xml:space="preserve"> wir als </w:t>
      </w:r>
      <w:r>
        <w:rPr>
          <w:rFonts w:ascii="Arial" w:hAnsi="Arial" w:cs="Arial"/>
          <w:color w:val="000000"/>
        </w:rPr>
        <w:t xml:space="preserve">lebendigen Prozess, der stetigen Veränderungen unterliegt. </w:t>
      </w:r>
      <w:r w:rsidRPr="00030E2D">
        <w:rPr>
          <w:rFonts w:ascii="Arial" w:hAnsi="Arial" w:cs="Arial"/>
          <w:color w:val="000000"/>
        </w:rPr>
        <w:t>Vom Land gibt es vorgeschriebene Richtlinien und Rahmenbedingungen</w:t>
      </w:r>
      <w:r>
        <w:rPr>
          <w:rFonts w:ascii="Arial" w:hAnsi="Arial" w:cs="Arial"/>
          <w:color w:val="000000"/>
        </w:rPr>
        <w:t xml:space="preserve"> </w:t>
      </w:r>
      <w:r w:rsidRPr="00030E2D">
        <w:rPr>
          <w:rFonts w:ascii="Arial" w:hAnsi="Arial" w:cs="Arial"/>
          <w:color w:val="000000"/>
        </w:rPr>
        <w:t>fü</w:t>
      </w:r>
      <w:r>
        <w:rPr>
          <w:rFonts w:ascii="Arial" w:hAnsi="Arial" w:cs="Arial"/>
          <w:color w:val="000000"/>
        </w:rPr>
        <w:t xml:space="preserve">r die pädagogische Arbeit, die im Grundlagenerlass geregelt sind. </w:t>
      </w:r>
      <w:r>
        <w:rPr>
          <w:rFonts w:ascii="Arial" w:hAnsi="Arial" w:cs="Arial"/>
          <w:i/>
          <w:color w:val="000000"/>
        </w:rPr>
        <w:t xml:space="preserve">(vgl. </w:t>
      </w:r>
      <w:r w:rsidRPr="00654455">
        <w:rPr>
          <w:rFonts w:ascii="Arial" w:hAnsi="Arial" w:cs="Arial"/>
          <w:i/>
          <w:color w:val="000000"/>
        </w:rPr>
        <w:t>RdErl. d. Ministeriums für Schule und Weiterbildung v. 23.12.2010 (ABI. NRW 1/11S. 38, berichtigt 2/11 S.85</w:t>
      </w:r>
      <w:r>
        <w:rPr>
          <w:rFonts w:ascii="Arial" w:hAnsi="Arial" w:cs="Arial"/>
          <w:i/>
          <w:color w:val="000000"/>
        </w:rPr>
        <w:t xml:space="preserve">/ </w:t>
      </w:r>
      <w:r>
        <w:rPr>
          <w:rFonts w:ascii="Arial" w:hAnsi="Arial" w:cs="Arial"/>
          <w:color w:val="000000"/>
        </w:rPr>
        <w:t>12-63 Nr.2 Bass-Auszug, Ritterbach Verlag)).</w:t>
      </w:r>
    </w:p>
    <w:p w:rsidR="00473589" w:rsidRDefault="00473589" w:rsidP="009A530C">
      <w:pPr>
        <w:autoSpaceDE w:val="0"/>
        <w:autoSpaceDN w:val="0"/>
        <w:adjustRightInd w:val="0"/>
        <w:spacing w:before="240" w:after="240" w:line="360" w:lineRule="auto"/>
        <w:jc w:val="both"/>
        <w:rPr>
          <w:rFonts w:ascii="Arial" w:hAnsi="Arial" w:cs="Arial"/>
        </w:rPr>
      </w:pPr>
      <w:r>
        <w:rPr>
          <w:rFonts w:ascii="Arial" w:hAnsi="Arial" w:cs="Arial"/>
        </w:rPr>
        <w:t>Dementsprechend sind die v</w:t>
      </w:r>
      <w:r w:rsidRPr="00BC32B8">
        <w:rPr>
          <w:rFonts w:ascii="Arial" w:hAnsi="Arial" w:cs="Arial"/>
        </w:rPr>
        <w:t>orrangige</w:t>
      </w:r>
      <w:r>
        <w:rPr>
          <w:rFonts w:ascii="Arial" w:hAnsi="Arial" w:cs="Arial"/>
        </w:rPr>
        <w:t>n Ziele des Ganztags folgende:</w:t>
      </w:r>
    </w:p>
    <w:p w:rsidR="00473589" w:rsidRPr="00BC32B8" w:rsidRDefault="00473589" w:rsidP="0013222C">
      <w:pPr>
        <w:numPr>
          <w:ilvl w:val="0"/>
          <w:numId w:val="22"/>
        </w:numPr>
        <w:autoSpaceDE w:val="0"/>
        <w:autoSpaceDN w:val="0"/>
        <w:adjustRightInd w:val="0"/>
        <w:spacing w:line="360" w:lineRule="auto"/>
        <w:jc w:val="both"/>
        <w:rPr>
          <w:rFonts w:ascii="Arial" w:hAnsi="Arial" w:cs="Arial"/>
        </w:rPr>
      </w:pPr>
      <w:r>
        <w:rPr>
          <w:rFonts w:ascii="Arial" w:hAnsi="Arial" w:cs="Arial"/>
        </w:rPr>
        <w:t>d</w:t>
      </w:r>
      <w:r w:rsidRPr="00BC32B8">
        <w:rPr>
          <w:rFonts w:ascii="Arial" w:hAnsi="Arial" w:cs="Arial"/>
        </w:rPr>
        <w:t>ie umfassende und individuelle Bildungsförderu</w:t>
      </w:r>
      <w:r>
        <w:rPr>
          <w:rFonts w:ascii="Arial" w:hAnsi="Arial" w:cs="Arial"/>
        </w:rPr>
        <w:t>ng aller Kinder</w:t>
      </w:r>
      <w:r w:rsidRPr="00BC32B8">
        <w:rPr>
          <w:rFonts w:ascii="Arial" w:hAnsi="Arial" w:cs="Arial"/>
        </w:rPr>
        <w:t>,</w:t>
      </w:r>
    </w:p>
    <w:p w:rsidR="00473589" w:rsidRPr="00BC32B8" w:rsidRDefault="00473589" w:rsidP="0013222C">
      <w:pPr>
        <w:autoSpaceDE w:val="0"/>
        <w:autoSpaceDN w:val="0"/>
        <w:adjustRightInd w:val="0"/>
        <w:spacing w:line="360" w:lineRule="auto"/>
        <w:ind w:left="720"/>
        <w:jc w:val="both"/>
        <w:rPr>
          <w:rFonts w:ascii="Arial" w:hAnsi="Arial" w:cs="Arial"/>
        </w:rPr>
      </w:pPr>
      <w:r w:rsidRPr="00BC32B8">
        <w:rPr>
          <w:rFonts w:ascii="Arial" w:hAnsi="Arial" w:cs="Arial"/>
        </w:rPr>
        <w:t>unabhängig von ihrem sozialen und kulturellem Hintergrund,</w:t>
      </w:r>
    </w:p>
    <w:p w:rsidR="00473589" w:rsidRPr="00BC32B8" w:rsidRDefault="00473589" w:rsidP="0013222C">
      <w:pPr>
        <w:numPr>
          <w:ilvl w:val="0"/>
          <w:numId w:val="22"/>
        </w:numPr>
        <w:autoSpaceDE w:val="0"/>
        <w:autoSpaceDN w:val="0"/>
        <w:adjustRightInd w:val="0"/>
        <w:spacing w:line="360" w:lineRule="auto"/>
        <w:jc w:val="both"/>
        <w:rPr>
          <w:rFonts w:ascii="Arial" w:hAnsi="Arial" w:cs="Arial"/>
        </w:rPr>
      </w:pPr>
      <w:r>
        <w:rPr>
          <w:rFonts w:ascii="Arial" w:hAnsi="Arial" w:cs="Arial"/>
        </w:rPr>
        <w:t>d</w:t>
      </w:r>
      <w:r w:rsidRPr="00BC32B8">
        <w:rPr>
          <w:rFonts w:ascii="Arial" w:hAnsi="Arial" w:cs="Arial"/>
        </w:rPr>
        <w:t>ie weitere Intensivierung der Zusammenarbeit von Schule, außerschulischen</w:t>
      </w:r>
    </w:p>
    <w:p w:rsidR="00473589" w:rsidRPr="00BC32B8" w:rsidRDefault="00473589" w:rsidP="0013222C">
      <w:pPr>
        <w:autoSpaceDE w:val="0"/>
        <w:autoSpaceDN w:val="0"/>
        <w:adjustRightInd w:val="0"/>
        <w:spacing w:line="360" w:lineRule="auto"/>
        <w:ind w:left="720"/>
        <w:jc w:val="both"/>
        <w:rPr>
          <w:rFonts w:ascii="Arial" w:hAnsi="Arial" w:cs="Arial"/>
        </w:rPr>
      </w:pPr>
      <w:r w:rsidRPr="00BC32B8">
        <w:rPr>
          <w:rFonts w:ascii="Arial" w:hAnsi="Arial" w:cs="Arial"/>
        </w:rPr>
        <w:t>Trägern und Partnern und Kommunen,</w:t>
      </w:r>
    </w:p>
    <w:p w:rsidR="00473589" w:rsidRPr="00BC32B8" w:rsidRDefault="00473589" w:rsidP="0013222C">
      <w:pPr>
        <w:numPr>
          <w:ilvl w:val="0"/>
          <w:numId w:val="22"/>
        </w:numPr>
        <w:autoSpaceDE w:val="0"/>
        <w:autoSpaceDN w:val="0"/>
        <w:adjustRightInd w:val="0"/>
        <w:spacing w:line="360" w:lineRule="auto"/>
        <w:jc w:val="both"/>
        <w:rPr>
          <w:rFonts w:ascii="Arial" w:hAnsi="Arial" w:cs="Arial"/>
        </w:rPr>
      </w:pPr>
      <w:r>
        <w:rPr>
          <w:rFonts w:ascii="Arial" w:hAnsi="Arial" w:cs="Arial"/>
        </w:rPr>
        <w:t>d</w:t>
      </w:r>
      <w:r w:rsidRPr="00BC32B8">
        <w:rPr>
          <w:rFonts w:ascii="Arial" w:hAnsi="Arial" w:cs="Arial"/>
        </w:rPr>
        <w:t>ie Stärkung und Unterstützung der Eltern bei der Wahrnehmung ihrer Verantwortung</w:t>
      </w:r>
      <w:r>
        <w:rPr>
          <w:rFonts w:ascii="Arial" w:hAnsi="Arial" w:cs="Arial"/>
        </w:rPr>
        <w:t xml:space="preserve"> </w:t>
      </w:r>
      <w:r w:rsidRPr="00BC32B8">
        <w:rPr>
          <w:rFonts w:ascii="Arial" w:hAnsi="Arial" w:cs="Arial"/>
        </w:rPr>
        <w:t>und der Erfüllung ihrer erzieherischen Aufgaben,</w:t>
      </w:r>
    </w:p>
    <w:p w:rsidR="00473589" w:rsidRPr="00BC32B8" w:rsidRDefault="00473589" w:rsidP="0013222C">
      <w:pPr>
        <w:numPr>
          <w:ilvl w:val="0"/>
          <w:numId w:val="22"/>
        </w:numPr>
        <w:autoSpaceDE w:val="0"/>
        <w:autoSpaceDN w:val="0"/>
        <w:adjustRightInd w:val="0"/>
        <w:spacing w:line="360" w:lineRule="auto"/>
        <w:jc w:val="both"/>
        <w:rPr>
          <w:rFonts w:ascii="Arial" w:hAnsi="Arial" w:cs="Arial"/>
        </w:rPr>
      </w:pPr>
      <w:r>
        <w:rPr>
          <w:rFonts w:ascii="Arial" w:hAnsi="Arial" w:cs="Arial"/>
        </w:rPr>
        <w:t>d</w:t>
      </w:r>
      <w:r w:rsidRPr="00BC32B8">
        <w:rPr>
          <w:rFonts w:ascii="Arial" w:hAnsi="Arial" w:cs="Arial"/>
        </w:rPr>
        <w:t>ie Förderung des sozialen Lernens durch Stärkung der sozialen Kompetenzen</w:t>
      </w:r>
      <w:r>
        <w:rPr>
          <w:rFonts w:ascii="Arial" w:hAnsi="Arial" w:cs="Arial"/>
        </w:rPr>
        <w:t xml:space="preserve"> </w:t>
      </w:r>
      <w:r w:rsidRPr="00BC32B8">
        <w:rPr>
          <w:rFonts w:ascii="Arial" w:hAnsi="Arial" w:cs="Arial"/>
        </w:rPr>
        <w:t>und der Partizipa</w:t>
      </w:r>
      <w:r>
        <w:rPr>
          <w:rFonts w:ascii="Arial" w:hAnsi="Arial" w:cs="Arial"/>
        </w:rPr>
        <w:t>tion der Kinder</w:t>
      </w:r>
      <w:r w:rsidRPr="00BC32B8">
        <w:rPr>
          <w:rFonts w:ascii="Arial" w:hAnsi="Arial" w:cs="Arial"/>
        </w:rPr>
        <w:t>,</w:t>
      </w:r>
    </w:p>
    <w:p w:rsidR="00473589" w:rsidRPr="00BC32B8" w:rsidRDefault="00473589" w:rsidP="0013222C">
      <w:pPr>
        <w:numPr>
          <w:ilvl w:val="0"/>
          <w:numId w:val="22"/>
        </w:numPr>
        <w:autoSpaceDE w:val="0"/>
        <w:autoSpaceDN w:val="0"/>
        <w:adjustRightInd w:val="0"/>
        <w:spacing w:line="360" w:lineRule="auto"/>
        <w:jc w:val="both"/>
        <w:rPr>
          <w:rFonts w:ascii="Arial" w:hAnsi="Arial" w:cs="Arial"/>
        </w:rPr>
      </w:pPr>
      <w:r>
        <w:rPr>
          <w:rFonts w:ascii="Arial" w:hAnsi="Arial" w:cs="Arial"/>
        </w:rPr>
        <w:t>d</w:t>
      </w:r>
      <w:r w:rsidRPr="00BC32B8">
        <w:rPr>
          <w:rFonts w:ascii="Arial" w:hAnsi="Arial" w:cs="Arial"/>
        </w:rPr>
        <w:t>ie Förderung der Vere</w:t>
      </w:r>
      <w:r>
        <w:rPr>
          <w:rFonts w:ascii="Arial" w:hAnsi="Arial" w:cs="Arial"/>
        </w:rPr>
        <w:t xml:space="preserve">inbarkeit von Familie und Beruf und </w:t>
      </w:r>
    </w:p>
    <w:p w:rsidR="00473589" w:rsidRDefault="00473589" w:rsidP="0013222C">
      <w:pPr>
        <w:numPr>
          <w:ilvl w:val="0"/>
          <w:numId w:val="22"/>
        </w:numPr>
        <w:autoSpaceDE w:val="0"/>
        <w:autoSpaceDN w:val="0"/>
        <w:adjustRightInd w:val="0"/>
        <w:spacing w:line="360" w:lineRule="auto"/>
        <w:jc w:val="both"/>
        <w:rPr>
          <w:rFonts w:ascii="Arial" w:hAnsi="Arial" w:cs="Arial"/>
          <w:color w:val="000000"/>
        </w:rPr>
      </w:pPr>
      <w:r>
        <w:rPr>
          <w:rFonts w:ascii="Arial" w:hAnsi="Arial" w:cs="Arial"/>
        </w:rPr>
        <w:t>d</w:t>
      </w:r>
      <w:r w:rsidRPr="00BC32B8">
        <w:rPr>
          <w:rFonts w:ascii="Arial" w:hAnsi="Arial" w:cs="Arial"/>
        </w:rPr>
        <w:t>ie Stärkung der Kommunen als attraktive Bildungsstandorte.</w:t>
      </w:r>
    </w:p>
    <w:p w:rsidR="00473589" w:rsidRPr="00B979E7" w:rsidRDefault="00473589" w:rsidP="009A530C">
      <w:pPr>
        <w:numPr>
          <w:ilvl w:val="0"/>
          <w:numId w:val="24"/>
        </w:numPr>
        <w:spacing w:before="240" w:line="360" w:lineRule="auto"/>
        <w:ind w:left="0" w:firstLine="0"/>
        <w:jc w:val="both"/>
        <w:rPr>
          <w:rFonts w:ascii="Arial" w:hAnsi="Arial" w:cs="Arial"/>
          <w:b/>
        </w:rPr>
      </w:pPr>
      <w:r w:rsidRPr="00B979E7">
        <w:rPr>
          <w:rFonts w:ascii="Arial" w:hAnsi="Arial" w:cs="Arial"/>
          <w:b/>
        </w:rPr>
        <w:t>Organisation</w:t>
      </w:r>
    </w:p>
    <w:p w:rsidR="00473589" w:rsidRDefault="00473589" w:rsidP="003D51EC">
      <w:pPr>
        <w:tabs>
          <w:tab w:val="left" w:pos="1725"/>
        </w:tabs>
        <w:spacing w:line="360" w:lineRule="auto"/>
        <w:jc w:val="both"/>
        <w:rPr>
          <w:rFonts w:ascii="Arial" w:hAnsi="Arial" w:cs="Arial"/>
        </w:rPr>
      </w:pPr>
      <w:r>
        <w:rPr>
          <w:rFonts w:ascii="Arial" w:hAnsi="Arial" w:cs="Arial"/>
        </w:rPr>
        <w:t>Der Offene Ganztag hat im August 2007 die Übermittagsbetreuung an unserer Schule abgelöst</w:t>
      </w:r>
      <w:r>
        <w:rPr>
          <w:rFonts w:ascii="Arial" w:hAnsi="Arial" w:cs="Arial"/>
          <w:b/>
          <w:sz w:val="28"/>
          <w:szCs w:val="28"/>
        </w:rPr>
        <w:t xml:space="preserve">. </w:t>
      </w:r>
      <w:r w:rsidRPr="00E77119">
        <w:rPr>
          <w:rFonts w:ascii="Arial" w:hAnsi="Arial" w:cs="Arial"/>
        </w:rPr>
        <w:t>Zur Gestaltung des Angebots Offener Ganztag kooperiert die Schule mit dem Kolping-Bildungswerk. Alle vertraglichen sowie finanziellen Anliegen werden über das Kolping-Bildungswerk organisiert</w:t>
      </w:r>
      <w:r>
        <w:rPr>
          <w:rFonts w:ascii="Arial" w:hAnsi="Arial" w:cs="Arial"/>
        </w:rPr>
        <w:t>. Darüber hinaus bietet das Kolping Bildungswerk eine Plattform für Austausch und Weiterbildung und ein übergeordnetes Unterstützungssystem.</w:t>
      </w:r>
    </w:p>
    <w:p w:rsidR="00473589" w:rsidRDefault="00473589" w:rsidP="003D51EC">
      <w:pPr>
        <w:tabs>
          <w:tab w:val="left" w:pos="1725"/>
        </w:tabs>
        <w:spacing w:line="360" w:lineRule="auto"/>
        <w:jc w:val="both"/>
        <w:rPr>
          <w:rFonts w:ascii="Arial" w:hAnsi="Arial" w:cs="Arial"/>
        </w:rPr>
      </w:pPr>
      <w:r>
        <w:rPr>
          <w:rFonts w:ascii="Arial" w:hAnsi="Arial" w:cs="Arial"/>
        </w:rPr>
        <w:lastRenderedPageBreak/>
        <w:t xml:space="preserve">Von anfänglich 100 Kindern im Schuljahr 2007/08 nehmen jetzt im </w:t>
      </w:r>
      <w:r w:rsidRPr="00E77119">
        <w:rPr>
          <w:rFonts w:ascii="Arial" w:hAnsi="Arial" w:cs="Arial"/>
        </w:rPr>
        <w:t>Schulj</w:t>
      </w:r>
      <w:r>
        <w:rPr>
          <w:rFonts w:ascii="Arial" w:hAnsi="Arial" w:cs="Arial"/>
        </w:rPr>
        <w:t>ahr 2012/13  254</w:t>
      </w:r>
      <w:r w:rsidRPr="00E77119">
        <w:rPr>
          <w:rFonts w:ascii="Arial" w:hAnsi="Arial" w:cs="Arial"/>
        </w:rPr>
        <w:t xml:space="preserve"> Kinder am</w:t>
      </w:r>
      <w:r>
        <w:rPr>
          <w:rFonts w:ascii="Arial" w:hAnsi="Arial" w:cs="Arial"/>
        </w:rPr>
        <w:t xml:space="preserve"> Angebot des</w:t>
      </w:r>
      <w:r w:rsidRPr="00E77119">
        <w:rPr>
          <w:rFonts w:ascii="Arial" w:hAnsi="Arial" w:cs="Arial"/>
        </w:rPr>
        <w:t xml:space="preserve"> Offenen Ga</w:t>
      </w:r>
      <w:r>
        <w:rPr>
          <w:rFonts w:ascii="Arial" w:hAnsi="Arial" w:cs="Arial"/>
        </w:rPr>
        <w:t xml:space="preserve">nztages teil. </w:t>
      </w:r>
    </w:p>
    <w:p w:rsidR="00473589" w:rsidRDefault="00473589" w:rsidP="0013222C">
      <w:pPr>
        <w:spacing w:line="360" w:lineRule="auto"/>
        <w:jc w:val="both"/>
        <w:rPr>
          <w:rFonts w:ascii="Arial" w:hAnsi="Arial" w:cs="Arial"/>
        </w:rPr>
      </w:pPr>
      <w:r>
        <w:rPr>
          <w:rFonts w:ascii="Arial" w:hAnsi="Arial" w:cs="Arial"/>
        </w:rPr>
        <w:t xml:space="preserve">Ab dem Schuljahr 2011/12 haben wir damit begonnen gebundene Ganztagsklassen in der Stufe 1 einzuführen. Zurzeit befinden wir uns im zweiten Jahr der Bildung von gebundenen Ganztagsklassen. Mit Beginn dieses Schuljahres führten wir bei den Ganztagsklassen ein verlässliches Zeitraster und eine sinnvoll rhythmisierte Verteilung von Lernzeiten ein. </w:t>
      </w:r>
    </w:p>
    <w:p w:rsidR="00473589" w:rsidRDefault="00473589" w:rsidP="0013222C">
      <w:pPr>
        <w:spacing w:line="360" w:lineRule="auto"/>
        <w:jc w:val="both"/>
        <w:rPr>
          <w:rFonts w:ascii="Arial" w:hAnsi="Arial" w:cs="Arial"/>
        </w:rPr>
      </w:pPr>
      <w:r>
        <w:rPr>
          <w:rFonts w:ascii="Arial" w:hAnsi="Arial" w:cs="Arial"/>
        </w:rPr>
        <w:t>Zurzeit ist unser Ganztag in 10 teilgeschlossenen Gruppen organisiert.</w:t>
      </w:r>
    </w:p>
    <w:p w:rsidR="00473589" w:rsidRDefault="00473589" w:rsidP="0013222C">
      <w:pPr>
        <w:spacing w:line="360" w:lineRule="auto"/>
        <w:jc w:val="both"/>
        <w:rPr>
          <w:rFonts w:ascii="Arial" w:hAnsi="Arial" w:cs="Arial"/>
        </w:rPr>
      </w:pPr>
      <w:r>
        <w:rPr>
          <w:rFonts w:ascii="Arial" w:hAnsi="Arial" w:cs="Arial"/>
        </w:rPr>
        <w:t>In den ersten und zweiten Jahrgangsstufen befinden sich jeweils zwei Ganztagsklassen. Die Ganztagskinder der anderen beiden Klassen der Jahrgangsstufe 1 und 2 sind in zwei jahrgangsbezogenen Gruppen eingeteilt.</w:t>
      </w:r>
    </w:p>
    <w:p w:rsidR="00473589" w:rsidRDefault="00473589" w:rsidP="0013222C">
      <w:pPr>
        <w:spacing w:line="360" w:lineRule="auto"/>
        <w:jc w:val="both"/>
        <w:rPr>
          <w:rFonts w:ascii="Arial" w:hAnsi="Arial" w:cs="Arial"/>
        </w:rPr>
      </w:pPr>
      <w:r>
        <w:rPr>
          <w:rFonts w:ascii="Arial" w:hAnsi="Arial" w:cs="Arial"/>
        </w:rPr>
        <w:t>In der Jahrgangsstufe 3 + 4 sind jeweils zwei jahrgangsbezogene Gruppen mit Ganztagskindern aus zwei Klassen untergebracht. Die Gruppengröße liegt zurzeit bei 25 bis 30 Kinder.</w:t>
      </w:r>
    </w:p>
    <w:p w:rsidR="00473589" w:rsidRDefault="00473589" w:rsidP="0013222C">
      <w:pPr>
        <w:spacing w:line="360" w:lineRule="auto"/>
        <w:jc w:val="both"/>
        <w:rPr>
          <w:rFonts w:ascii="Arial" w:hAnsi="Arial" w:cs="Arial"/>
        </w:rPr>
      </w:pPr>
    </w:p>
    <w:p w:rsidR="00473589" w:rsidRPr="008F270F" w:rsidRDefault="00473589" w:rsidP="0013222C">
      <w:pPr>
        <w:numPr>
          <w:ilvl w:val="0"/>
          <w:numId w:val="24"/>
        </w:numPr>
        <w:spacing w:line="360" w:lineRule="auto"/>
        <w:ind w:left="0" w:firstLine="0"/>
        <w:jc w:val="both"/>
        <w:rPr>
          <w:rFonts w:ascii="Arial" w:hAnsi="Arial" w:cs="Arial"/>
          <w:b/>
        </w:rPr>
      </w:pPr>
      <w:r w:rsidRPr="00446E6A">
        <w:rPr>
          <w:rFonts w:ascii="Arial" w:hAnsi="Arial" w:cs="Arial"/>
          <w:b/>
        </w:rPr>
        <w:t>Pädagogische Grundsätze</w:t>
      </w:r>
      <w:r>
        <w:rPr>
          <w:rFonts w:ascii="Arial" w:hAnsi="Arial" w:cs="Arial"/>
          <w:b/>
        </w:rPr>
        <w:t xml:space="preserve"> / pädagogisches  Leitbild des Kolping Bildungswerks</w:t>
      </w:r>
    </w:p>
    <w:p w:rsidR="00473589" w:rsidRPr="00557AB1" w:rsidRDefault="00473589" w:rsidP="004A3C0E">
      <w:pPr>
        <w:widowControl w:val="0"/>
        <w:autoSpaceDE w:val="0"/>
        <w:autoSpaceDN w:val="0"/>
        <w:adjustRightInd w:val="0"/>
        <w:spacing w:line="360" w:lineRule="auto"/>
        <w:jc w:val="both"/>
        <w:rPr>
          <w:rFonts w:ascii="Arial" w:hAnsi="Arial" w:cs="Arial"/>
        </w:rPr>
      </w:pPr>
      <w:r w:rsidRPr="00557AB1">
        <w:rPr>
          <w:rFonts w:ascii="Arial" w:hAnsi="Arial" w:cs="Arial"/>
        </w:rPr>
        <w:t>Pädagogisches Handeln bedeutet für uns, das Kind</w:t>
      </w:r>
      <w:r>
        <w:rPr>
          <w:rFonts w:ascii="Arial" w:hAnsi="Arial" w:cs="Arial"/>
        </w:rPr>
        <w:t xml:space="preserve"> </w:t>
      </w:r>
      <w:r w:rsidRPr="00557AB1">
        <w:rPr>
          <w:rFonts w:ascii="Arial" w:hAnsi="Arial" w:cs="Arial"/>
        </w:rPr>
        <w:t>/ den Jugendlichen in seiner Ent</w:t>
      </w:r>
      <w:r>
        <w:rPr>
          <w:rFonts w:ascii="Arial" w:hAnsi="Arial" w:cs="Arial"/>
        </w:rPr>
        <w:t>-</w:t>
      </w:r>
      <w:r w:rsidRPr="00557AB1">
        <w:rPr>
          <w:rFonts w:ascii="Arial" w:hAnsi="Arial" w:cs="Arial"/>
        </w:rPr>
        <w:t>wicklung positiv zu fördern und zu unt</w:t>
      </w:r>
      <w:r>
        <w:rPr>
          <w:rFonts w:ascii="Arial" w:hAnsi="Arial" w:cs="Arial"/>
        </w:rPr>
        <w:t xml:space="preserve">erstützen und so  "Lernen"   zu </w:t>
      </w:r>
      <w:r w:rsidRPr="00557AB1">
        <w:rPr>
          <w:rFonts w:ascii="Arial" w:hAnsi="Arial" w:cs="Arial"/>
        </w:rPr>
        <w:t xml:space="preserve">ermöglichen. </w:t>
      </w:r>
    </w:p>
    <w:p w:rsidR="00473589" w:rsidRPr="00557AB1" w:rsidRDefault="00473589" w:rsidP="004A3C0E">
      <w:pPr>
        <w:widowControl w:val="0"/>
        <w:autoSpaceDE w:val="0"/>
        <w:autoSpaceDN w:val="0"/>
        <w:adjustRightInd w:val="0"/>
        <w:spacing w:line="360" w:lineRule="auto"/>
        <w:jc w:val="both"/>
        <w:rPr>
          <w:rFonts w:ascii="Arial" w:hAnsi="Arial" w:cs="Arial"/>
        </w:rPr>
      </w:pPr>
      <w:r w:rsidRPr="00557AB1">
        <w:rPr>
          <w:rFonts w:ascii="Arial" w:hAnsi="Arial" w:cs="Arial"/>
        </w:rPr>
        <w:t xml:space="preserve">Im Unterschied zum Erziehen im familiären Rahmen, läuft berufliches pädagogisches Handeln bewusst,  planvoll  und zielgeleitet ab. Das bezieht sich sowohl auf das Lernen angemessener Verhaltensweisen,  Werthaltungen und Einstellungen, wie auf die Wissensvermittlung. Dazu gehört als wesentlicher  Bestandteil auch die Reflexion über das Handeln. </w:t>
      </w:r>
    </w:p>
    <w:p w:rsidR="00473589" w:rsidRDefault="00473589" w:rsidP="004A3C0E">
      <w:pPr>
        <w:widowControl w:val="0"/>
        <w:autoSpaceDE w:val="0"/>
        <w:autoSpaceDN w:val="0"/>
        <w:adjustRightInd w:val="0"/>
        <w:spacing w:line="360" w:lineRule="auto"/>
        <w:jc w:val="both"/>
        <w:rPr>
          <w:rFonts w:ascii="Arial" w:hAnsi="Arial" w:cs="Arial"/>
        </w:rPr>
      </w:pPr>
      <w:r w:rsidRPr="00557AB1">
        <w:rPr>
          <w:rFonts w:ascii="Arial" w:hAnsi="Arial" w:cs="Arial"/>
        </w:rPr>
        <w:t>Im Hinblick auf die Zielsetzung pädagogischer Prozesse, ist uns ein besonderes Anliegen, die Sozialkompetenz der Kinder</w:t>
      </w:r>
      <w:r>
        <w:rPr>
          <w:rFonts w:ascii="Arial" w:hAnsi="Arial" w:cs="Arial"/>
        </w:rPr>
        <w:t xml:space="preserve"> </w:t>
      </w:r>
      <w:r w:rsidRPr="00557AB1">
        <w:rPr>
          <w:rFonts w:ascii="Arial" w:hAnsi="Arial" w:cs="Arial"/>
        </w:rPr>
        <w:t>/Jugendlichen zu fördern und zu stärken. In der Fähigkeit, tragfähige soziale Beziehungen einzugehen und aufrecht zu erhalten, sehen wir die Grundlage für einen gelingenden Lebens- und Sozialisationsprozess.</w:t>
      </w:r>
    </w:p>
    <w:p w:rsidR="00473589" w:rsidRPr="00E77119" w:rsidRDefault="00473589" w:rsidP="004A3C0E">
      <w:pPr>
        <w:spacing w:line="360" w:lineRule="auto"/>
        <w:jc w:val="both"/>
        <w:rPr>
          <w:rFonts w:ascii="Arial" w:hAnsi="Arial" w:cs="Arial"/>
        </w:rPr>
      </w:pPr>
      <w:r>
        <w:rPr>
          <w:rFonts w:ascii="Arial" w:hAnsi="Arial" w:cs="Arial"/>
        </w:rPr>
        <w:t>Darüber hinaus bilden  die im Schulprogramm festgeschriebenen Erziehungs- und Bildungsschwerpunkte die Grundlage für die pädagogische Arbeit im Offenen Ganztag.</w:t>
      </w:r>
      <w:r w:rsidRPr="00E77119">
        <w:rPr>
          <w:rFonts w:ascii="Arial" w:hAnsi="Arial" w:cs="Arial"/>
        </w:rPr>
        <w:t xml:space="preserve"> Unser Anliegen ist es, das Angebot des Offenen Ganztags so zu gestalten, dass der Raum für </w:t>
      </w:r>
      <w:r>
        <w:rPr>
          <w:rFonts w:ascii="Arial" w:hAnsi="Arial" w:cs="Arial"/>
        </w:rPr>
        <w:t>Bildung, Erziehung und Freizeitgestaltung</w:t>
      </w:r>
      <w:r w:rsidRPr="00E77119">
        <w:rPr>
          <w:rFonts w:ascii="Arial" w:hAnsi="Arial" w:cs="Arial"/>
        </w:rPr>
        <w:t xml:space="preserve"> sinnvoll miteinander verzahnt</w:t>
      </w:r>
      <w:r>
        <w:rPr>
          <w:rFonts w:ascii="Arial" w:hAnsi="Arial" w:cs="Arial"/>
        </w:rPr>
        <w:t>,</w:t>
      </w:r>
      <w:r w:rsidRPr="00E77119">
        <w:rPr>
          <w:rFonts w:ascii="Arial" w:hAnsi="Arial" w:cs="Arial"/>
        </w:rPr>
        <w:t xml:space="preserve"> und</w:t>
      </w:r>
      <w:r>
        <w:rPr>
          <w:rFonts w:ascii="Arial" w:hAnsi="Arial" w:cs="Arial"/>
        </w:rPr>
        <w:t xml:space="preserve"> </w:t>
      </w:r>
      <w:r w:rsidRPr="00E77119">
        <w:rPr>
          <w:rFonts w:ascii="Arial" w:hAnsi="Arial" w:cs="Arial"/>
        </w:rPr>
        <w:t>auf das</w:t>
      </w:r>
      <w:r>
        <w:rPr>
          <w:rFonts w:ascii="Arial" w:hAnsi="Arial" w:cs="Arial"/>
        </w:rPr>
        <w:t xml:space="preserve"> Programm der Schule abgestimmt, in ein pädagogisches</w:t>
      </w:r>
      <w:r w:rsidRPr="00E77119">
        <w:rPr>
          <w:rFonts w:ascii="Arial" w:hAnsi="Arial" w:cs="Arial"/>
        </w:rPr>
        <w:t xml:space="preserve"> </w:t>
      </w:r>
      <w:r w:rsidRPr="00E77119">
        <w:rPr>
          <w:rFonts w:ascii="Arial" w:hAnsi="Arial" w:cs="Arial"/>
        </w:rPr>
        <w:lastRenderedPageBreak/>
        <w:t>Gesamtkonzept mündet.</w:t>
      </w:r>
      <w:r w:rsidRPr="002C0D6A">
        <w:rPr>
          <w:rFonts w:ascii="Arial" w:hAnsi="Arial" w:cs="Arial"/>
        </w:rPr>
        <w:t xml:space="preserve"> </w:t>
      </w:r>
      <w:r>
        <w:rPr>
          <w:rFonts w:ascii="Arial" w:hAnsi="Arial" w:cs="Arial"/>
        </w:rPr>
        <w:t>Dabei legen wir besonderen Wert auf eine Lernkultur, die die Schülerinnen und Schüler in ihren Begabungen und Fähigkeiten unterstützt.</w:t>
      </w:r>
    </w:p>
    <w:p w:rsidR="00473589" w:rsidRDefault="00473589" w:rsidP="009A530C">
      <w:pPr>
        <w:spacing w:before="240" w:line="360" w:lineRule="auto"/>
        <w:jc w:val="both"/>
        <w:rPr>
          <w:rFonts w:ascii="Arial" w:hAnsi="Arial" w:cs="Arial"/>
        </w:rPr>
      </w:pPr>
      <w:r w:rsidRPr="00E77119">
        <w:rPr>
          <w:rFonts w:ascii="Arial" w:hAnsi="Arial" w:cs="Arial"/>
        </w:rPr>
        <w:t>Angelehnt an das pädagogische Gesamtkonzept der Schule ist uns wichtig:</w:t>
      </w:r>
    </w:p>
    <w:p w:rsidR="00473589" w:rsidRPr="002F4295" w:rsidRDefault="00473589" w:rsidP="0013222C">
      <w:pPr>
        <w:numPr>
          <w:ilvl w:val="0"/>
          <w:numId w:val="2"/>
        </w:numPr>
        <w:spacing w:line="360" w:lineRule="auto"/>
        <w:jc w:val="both"/>
        <w:rPr>
          <w:rFonts w:ascii="Arial" w:hAnsi="Arial" w:cs="Arial"/>
        </w:rPr>
      </w:pPr>
      <w:r>
        <w:rPr>
          <w:rFonts w:ascii="Arial" w:hAnsi="Arial" w:cs="Arial"/>
        </w:rPr>
        <w:t>d</w:t>
      </w:r>
      <w:r w:rsidRPr="00E77119">
        <w:rPr>
          <w:rFonts w:ascii="Arial" w:hAnsi="Arial" w:cs="Arial"/>
        </w:rPr>
        <w:t>ie Vermittlung von christlichen Werten wie Toleranz gegenüber Andersdenkenden, Friedfertigkeit und Hilfsbereitschaft</w:t>
      </w:r>
    </w:p>
    <w:p w:rsidR="00473589" w:rsidRPr="002F4295" w:rsidRDefault="00473589" w:rsidP="0013222C">
      <w:pPr>
        <w:numPr>
          <w:ilvl w:val="0"/>
          <w:numId w:val="2"/>
        </w:numPr>
        <w:tabs>
          <w:tab w:val="left" w:pos="1725"/>
        </w:tabs>
        <w:spacing w:line="360" w:lineRule="auto"/>
        <w:jc w:val="both"/>
        <w:rPr>
          <w:rFonts w:ascii="Arial" w:hAnsi="Arial" w:cs="Arial"/>
        </w:rPr>
      </w:pPr>
      <w:r>
        <w:rPr>
          <w:rFonts w:ascii="Arial" w:hAnsi="Arial" w:cs="Arial"/>
        </w:rPr>
        <w:t>d</w:t>
      </w:r>
      <w:r w:rsidRPr="00E77119">
        <w:rPr>
          <w:rFonts w:ascii="Arial" w:hAnsi="Arial" w:cs="Arial"/>
        </w:rPr>
        <w:t>ie Entwicklung von Selbstbewusstsein und Selbstständigkeit</w:t>
      </w:r>
    </w:p>
    <w:p w:rsidR="00473589" w:rsidRPr="002F4295" w:rsidRDefault="00473589" w:rsidP="0013222C">
      <w:pPr>
        <w:numPr>
          <w:ilvl w:val="0"/>
          <w:numId w:val="2"/>
        </w:numPr>
        <w:tabs>
          <w:tab w:val="left" w:pos="1725"/>
        </w:tabs>
        <w:spacing w:line="360" w:lineRule="auto"/>
        <w:jc w:val="both"/>
        <w:rPr>
          <w:rFonts w:ascii="Arial" w:hAnsi="Arial" w:cs="Arial"/>
        </w:rPr>
      </w:pPr>
      <w:r>
        <w:rPr>
          <w:rFonts w:ascii="Arial" w:hAnsi="Arial" w:cs="Arial"/>
        </w:rPr>
        <w:t>d</w:t>
      </w:r>
      <w:r w:rsidRPr="00E77119">
        <w:rPr>
          <w:rFonts w:ascii="Arial" w:hAnsi="Arial" w:cs="Arial"/>
        </w:rPr>
        <w:t>ie Entwicklung von sozialer und emotionaler Kompetenz</w:t>
      </w:r>
    </w:p>
    <w:p w:rsidR="00473589" w:rsidRPr="002F4295" w:rsidRDefault="00473589" w:rsidP="002F4295">
      <w:pPr>
        <w:numPr>
          <w:ilvl w:val="0"/>
          <w:numId w:val="2"/>
        </w:numPr>
        <w:tabs>
          <w:tab w:val="left" w:pos="1725"/>
        </w:tabs>
        <w:spacing w:line="360" w:lineRule="auto"/>
        <w:jc w:val="both"/>
        <w:rPr>
          <w:rFonts w:ascii="Arial" w:hAnsi="Arial" w:cs="Arial"/>
        </w:rPr>
      </w:pPr>
      <w:r>
        <w:rPr>
          <w:rFonts w:ascii="Arial" w:hAnsi="Arial" w:cs="Arial"/>
        </w:rPr>
        <w:t>d</w:t>
      </w:r>
      <w:r w:rsidRPr="00E77119">
        <w:rPr>
          <w:rFonts w:ascii="Arial" w:hAnsi="Arial" w:cs="Arial"/>
        </w:rPr>
        <w:t>ie Entwicklung von Sachkompetenz</w:t>
      </w:r>
    </w:p>
    <w:p w:rsidR="00473589" w:rsidRPr="002F4295" w:rsidRDefault="00473589" w:rsidP="008F270F">
      <w:pPr>
        <w:numPr>
          <w:ilvl w:val="0"/>
          <w:numId w:val="2"/>
        </w:numPr>
        <w:tabs>
          <w:tab w:val="left" w:pos="1725"/>
        </w:tabs>
        <w:spacing w:line="360" w:lineRule="auto"/>
        <w:jc w:val="both"/>
        <w:rPr>
          <w:rFonts w:ascii="Arial" w:hAnsi="Arial" w:cs="Arial"/>
        </w:rPr>
      </w:pPr>
      <w:r>
        <w:rPr>
          <w:rFonts w:ascii="Arial" w:hAnsi="Arial" w:cs="Arial"/>
        </w:rPr>
        <w:t>die Entfaltung von Kreativität und Individualität</w:t>
      </w:r>
    </w:p>
    <w:p w:rsidR="00473589" w:rsidRPr="002F4295" w:rsidRDefault="00473589" w:rsidP="002F4295">
      <w:pPr>
        <w:numPr>
          <w:ilvl w:val="0"/>
          <w:numId w:val="2"/>
        </w:numPr>
        <w:tabs>
          <w:tab w:val="left" w:pos="1725"/>
        </w:tabs>
        <w:spacing w:line="360" w:lineRule="auto"/>
        <w:jc w:val="both"/>
        <w:rPr>
          <w:rFonts w:ascii="Arial" w:hAnsi="Arial" w:cs="Arial"/>
        </w:rPr>
      </w:pPr>
      <w:r>
        <w:rPr>
          <w:rFonts w:ascii="Arial" w:hAnsi="Arial" w:cs="Arial"/>
        </w:rPr>
        <w:t>Partizipation aller an der Entwicklung der Kinder beteiligten Personen</w:t>
      </w:r>
    </w:p>
    <w:p w:rsidR="00473589" w:rsidRPr="00E77119" w:rsidRDefault="00473589" w:rsidP="0013222C">
      <w:pPr>
        <w:numPr>
          <w:ilvl w:val="0"/>
          <w:numId w:val="2"/>
        </w:numPr>
        <w:tabs>
          <w:tab w:val="left" w:pos="1725"/>
        </w:tabs>
        <w:spacing w:line="360" w:lineRule="auto"/>
        <w:jc w:val="both"/>
        <w:rPr>
          <w:rFonts w:ascii="Arial" w:hAnsi="Arial" w:cs="Arial"/>
        </w:rPr>
      </w:pPr>
      <w:r>
        <w:rPr>
          <w:rFonts w:ascii="Arial" w:hAnsi="Arial" w:cs="Arial"/>
        </w:rPr>
        <w:t>d</w:t>
      </w:r>
      <w:r w:rsidRPr="00E77119">
        <w:rPr>
          <w:rFonts w:ascii="Arial" w:hAnsi="Arial" w:cs="Arial"/>
        </w:rPr>
        <w:t>as sich die Kinder wohl fühlen</w:t>
      </w:r>
    </w:p>
    <w:p w:rsidR="00473589" w:rsidRDefault="00473589" w:rsidP="0013222C">
      <w:pPr>
        <w:spacing w:line="360" w:lineRule="auto"/>
        <w:jc w:val="both"/>
        <w:rPr>
          <w:rFonts w:ascii="Arial" w:hAnsi="Arial" w:cs="Arial"/>
        </w:rPr>
      </w:pPr>
    </w:p>
    <w:p w:rsidR="00473589" w:rsidRDefault="00473589" w:rsidP="002F4295">
      <w:pPr>
        <w:numPr>
          <w:ilvl w:val="0"/>
          <w:numId w:val="24"/>
        </w:numPr>
        <w:spacing w:line="360" w:lineRule="auto"/>
        <w:ind w:left="0" w:firstLine="0"/>
        <w:jc w:val="both"/>
        <w:rPr>
          <w:rFonts w:ascii="Arial" w:hAnsi="Arial" w:cs="Arial"/>
          <w:b/>
        </w:rPr>
      </w:pPr>
      <w:r>
        <w:rPr>
          <w:rFonts w:ascii="Arial" w:hAnsi="Arial" w:cs="Arial"/>
          <w:b/>
        </w:rPr>
        <w:t>Kommunikation und Vernetzung im Sozialraum</w:t>
      </w:r>
    </w:p>
    <w:p w:rsidR="00473589" w:rsidRDefault="00473589" w:rsidP="009A530C">
      <w:pPr>
        <w:spacing w:line="360" w:lineRule="auto"/>
        <w:jc w:val="both"/>
        <w:rPr>
          <w:rFonts w:ascii="Arial" w:hAnsi="Arial" w:cs="Arial"/>
        </w:rPr>
      </w:pPr>
      <w:r>
        <w:rPr>
          <w:rFonts w:ascii="Arial" w:hAnsi="Arial" w:cs="Arial"/>
        </w:rPr>
        <w:t>Gute Kommunikationsstrukturen und Teamarbeit sind die Basis unserer Arbeit und Grundlage für den Erfolg. Folglich gibt es feste Kommunikationsrituale, die alle Personen der Schulgemeinschaft (Lehrer/ pädagogische (Fach-) Kräfte / Schulsozialarbeit / Förderlehrer / Eltern etc.) miteinander vernetzt.</w:t>
      </w:r>
    </w:p>
    <w:p w:rsidR="00473589" w:rsidRDefault="00473589" w:rsidP="003E7099">
      <w:pPr>
        <w:spacing w:line="360" w:lineRule="auto"/>
        <w:jc w:val="both"/>
        <w:rPr>
          <w:rFonts w:ascii="Arial" w:hAnsi="Arial" w:cs="Arial"/>
        </w:rPr>
      </w:pPr>
      <w:r>
        <w:rPr>
          <w:rFonts w:ascii="Arial" w:hAnsi="Arial" w:cs="Arial"/>
        </w:rPr>
        <w:t xml:space="preserve">Die Mitarbeiter des Offenen Ganztags nehmen regelmäßig an Teamsitzungen teil, in der neben pädagogischen Themen auch organisatorische Inhalte besprochen werden. Darüber hinaus ist die Teilnahme an schulischen Gremien ( Konferenzen, Elternabenden, Schulpflegschaft ) und Gremien im Sozialraum </w:t>
      </w:r>
      <w:proofErr w:type="gramStart"/>
      <w:r w:rsidRPr="00F35E9F">
        <w:rPr>
          <w:rFonts w:ascii="Arial" w:hAnsi="Arial" w:cs="Arial"/>
        </w:rPr>
        <w:t>(</w:t>
      </w:r>
      <w:r>
        <w:rPr>
          <w:rFonts w:ascii="Arial" w:hAnsi="Arial" w:cs="Arial"/>
        </w:rPr>
        <w:t xml:space="preserve"> </w:t>
      </w:r>
      <w:r w:rsidRPr="00F35E9F">
        <w:rPr>
          <w:rFonts w:ascii="Arial" w:hAnsi="Arial" w:cs="Arial"/>
        </w:rPr>
        <w:t>z.B</w:t>
      </w:r>
      <w:proofErr w:type="gramEnd"/>
      <w:r w:rsidRPr="00F35E9F">
        <w:rPr>
          <w:rFonts w:ascii="Arial" w:hAnsi="Arial" w:cs="Arial"/>
        </w:rPr>
        <w:t>. in regionalen. Netzwerken und Arbeitskreisen) ein wichtiger Bestandteil der Arb</w:t>
      </w:r>
      <w:r>
        <w:rPr>
          <w:rFonts w:ascii="Arial" w:hAnsi="Arial" w:cs="Arial"/>
        </w:rPr>
        <w:t xml:space="preserve">eit der Teamleitung. </w:t>
      </w:r>
    </w:p>
    <w:p w:rsidR="00473589" w:rsidRDefault="00473589" w:rsidP="003E7099">
      <w:pPr>
        <w:spacing w:line="360" w:lineRule="auto"/>
        <w:jc w:val="both"/>
        <w:rPr>
          <w:rFonts w:ascii="Arial" w:hAnsi="Arial" w:cs="Arial"/>
        </w:rPr>
      </w:pPr>
      <w:r>
        <w:rPr>
          <w:rFonts w:ascii="Arial" w:hAnsi="Arial" w:cs="Arial"/>
        </w:rPr>
        <w:t xml:space="preserve">Weitere Basis unserer pädagogischen Arbeit ist der Aufbau einer Bildung- und Erziehungspartnerschaft mit Eltern. Demzufolge sehen wir die Kommunikation und die systematische Arbeit mit Eltern als wesentlichen Bestandteil unserer Aufgaben </w:t>
      </w:r>
      <w:proofErr w:type="gramStart"/>
      <w:r>
        <w:rPr>
          <w:rFonts w:ascii="Arial" w:hAnsi="Arial" w:cs="Arial"/>
        </w:rPr>
        <w:t>( z.B</w:t>
      </w:r>
      <w:proofErr w:type="gramEnd"/>
      <w:r>
        <w:rPr>
          <w:rFonts w:ascii="Arial" w:hAnsi="Arial" w:cs="Arial"/>
        </w:rPr>
        <w:t xml:space="preserve">. professionelle Elterngespräche / Elterncafe/ FuN ). Ein Kooperationsprojekt des offenen Ganztages mit Schulsozialarbeit in diesem Bereich ist das Elternbildungsprojekt FuN ( siehe dazu auch Anlage </w:t>
      </w:r>
      <w:proofErr w:type="gramStart"/>
      <w:r>
        <w:rPr>
          <w:rFonts w:ascii="Arial" w:hAnsi="Arial" w:cs="Arial"/>
        </w:rPr>
        <w:t>1 )</w:t>
      </w:r>
      <w:proofErr w:type="gramEnd"/>
      <w:r>
        <w:rPr>
          <w:rFonts w:ascii="Arial" w:hAnsi="Arial" w:cs="Arial"/>
        </w:rPr>
        <w:t>.</w:t>
      </w:r>
    </w:p>
    <w:p w:rsidR="00473589" w:rsidRPr="00F128CB" w:rsidRDefault="00473589" w:rsidP="003E7099">
      <w:pPr>
        <w:spacing w:line="360" w:lineRule="auto"/>
        <w:jc w:val="both"/>
        <w:rPr>
          <w:rFonts w:ascii="Arial" w:hAnsi="Arial" w:cs="Arial"/>
          <w:b/>
        </w:rPr>
      </w:pPr>
    </w:p>
    <w:p w:rsidR="00473589" w:rsidRPr="0045751B" w:rsidRDefault="00473589" w:rsidP="003E46D5">
      <w:pPr>
        <w:spacing w:line="360" w:lineRule="auto"/>
        <w:jc w:val="both"/>
        <w:rPr>
          <w:rFonts w:ascii="Arial" w:hAnsi="Arial" w:cs="Arial"/>
        </w:rPr>
      </w:pPr>
      <w:r>
        <w:rPr>
          <w:rFonts w:ascii="Arial" w:hAnsi="Arial" w:cs="Arial"/>
        </w:rPr>
        <w:t xml:space="preserve">Zentrale Methode zur Kommunikation im Team, mit Schule und Schulsozialarbeit ist das Kindermonitoringverfahren </w:t>
      </w:r>
      <w:r w:rsidRPr="00B574A5">
        <w:rPr>
          <w:rFonts w:ascii="Arial" w:hAnsi="Arial" w:cs="Arial"/>
          <w:i/>
        </w:rPr>
        <w:t>Kinder Blick(punkt)</w:t>
      </w:r>
      <w:r>
        <w:rPr>
          <w:rFonts w:ascii="Arial" w:hAnsi="Arial" w:cs="Arial"/>
        </w:rPr>
        <w:t xml:space="preserve">. Herzstück des Verfahrens ist ein speziell entwickelter </w:t>
      </w:r>
      <w:r w:rsidRPr="00420B6A">
        <w:rPr>
          <w:rFonts w:ascii="Arial" w:hAnsi="Arial" w:cs="Arial"/>
          <w:i/>
        </w:rPr>
        <w:t>Dokumentationsbogen</w:t>
      </w:r>
      <w:r>
        <w:rPr>
          <w:rFonts w:ascii="Arial" w:hAnsi="Arial" w:cs="Arial"/>
        </w:rPr>
        <w:t xml:space="preserve"> (siehe Anlage 2), der den Monitoringprozess im Vorfeld und während der Teamsitzung strukturiert und </w:t>
      </w:r>
      <w:r>
        <w:rPr>
          <w:rFonts w:ascii="Arial" w:hAnsi="Arial" w:cs="Arial"/>
        </w:rPr>
        <w:lastRenderedPageBreak/>
        <w:t xml:space="preserve">dokumentiert. Die </w:t>
      </w:r>
      <w:r w:rsidRPr="001F7442">
        <w:rPr>
          <w:rFonts w:ascii="Arial" w:hAnsi="Arial" w:cs="Arial"/>
          <w:i/>
        </w:rPr>
        <w:t>Gebrauchsanweisung Ampelsystem</w:t>
      </w:r>
      <w:r>
        <w:rPr>
          <w:rFonts w:ascii="Arial" w:hAnsi="Arial" w:cs="Arial"/>
        </w:rPr>
        <w:t xml:space="preserve"> (siehe Anlage 3) klärt die Prozesse und Schritte die sich aus dem Ergebnis der Teambesprechung ergeben z.B. welche konkreten Schritte folgen und wie und wann Kontakt zu Schulsozialarbeit aufgenommen wird. Der </w:t>
      </w:r>
      <w:r w:rsidRPr="00B574A5">
        <w:rPr>
          <w:rFonts w:ascii="Arial" w:hAnsi="Arial" w:cs="Arial"/>
          <w:i/>
        </w:rPr>
        <w:t>Kinder Blick(punkt)- Ordner</w:t>
      </w:r>
      <w:r>
        <w:rPr>
          <w:rFonts w:ascii="Arial" w:hAnsi="Arial" w:cs="Arial"/>
        </w:rPr>
        <w:t xml:space="preserve"> dient dabei als Ablagesystem und enthält neben wichtigen praktischen Informationen (z.B. zum Thema Kommunikation Konsequenzen  und regionalen Unterstützungsangeboten) Checklisten (Regelerarbeitung / Verhaltensvertrag), und praktische Methoden-vorlagenden (Verhaltensvertrag, Smileypläne, Nachdenkzettel), die die pädagogische Arbeit mit Kindern und ihren Eltern professionalisieren sollen.</w:t>
      </w:r>
    </w:p>
    <w:p w:rsidR="00473589" w:rsidRDefault="00473589" w:rsidP="003E46D5">
      <w:pPr>
        <w:spacing w:line="360" w:lineRule="auto"/>
        <w:jc w:val="both"/>
        <w:rPr>
          <w:rFonts w:ascii="Arial" w:hAnsi="Arial" w:cs="Arial"/>
        </w:rPr>
      </w:pPr>
      <w:r>
        <w:rPr>
          <w:rFonts w:ascii="Arial" w:hAnsi="Arial" w:cs="Arial"/>
        </w:rPr>
        <w:t>Ziel dieser Vorgehensweise ist, jedes Kind mind. ein Mal pro Jahr auf diese Weise individuell zunächst in der Gruppe und dann im Prozess im Team in den Blick zu nehmen.</w:t>
      </w:r>
    </w:p>
    <w:p w:rsidR="00473589" w:rsidRDefault="00473589" w:rsidP="003E46D5">
      <w:pPr>
        <w:spacing w:line="360" w:lineRule="auto"/>
        <w:jc w:val="both"/>
        <w:rPr>
          <w:rFonts w:ascii="Arial" w:hAnsi="Arial" w:cs="Arial"/>
        </w:rPr>
      </w:pPr>
      <w:r>
        <w:rPr>
          <w:rFonts w:ascii="Arial" w:hAnsi="Arial" w:cs="Arial"/>
        </w:rPr>
        <w:t>Neben der individuelle Förderung, die sich aus dem Verfahren fast automatisch ergibt, da am Ende klare Absprachen und Zielvereinbarungen für den nächsten pädagogischen Schritt für jedes Kind stehen, klärt sich auch der zusätzliche Hilfebedarf (z.B. durch Hilfen zur Erziehung/ therapeutische Angebote etc.) bzw. die Einschätzung einer möglichen Kindeswohlgefährdung.</w:t>
      </w:r>
    </w:p>
    <w:p w:rsidR="00473589" w:rsidRDefault="00473589" w:rsidP="00AE29AD">
      <w:pPr>
        <w:numPr>
          <w:ilvl w:val="0"/>
          <w:numId w:val="24"/>
        </w:numPr>
        <w:spacing w:before="240" w:line="360" w:lineRule="auto"/>
        <w:ind w:left="0" w:firstLine="0"/>
        <w:jc w:val="both"/>
        <w:rPr>
          <w:rFonts w:ascii="Arial" w:hAnsi="Arial" w:cs="Arial"/>
          <w:b/>
        </w:rPr>
      </w:pPr>
      <w:r w:rsidRPr="00F434C5">
        <w:rPr>
          <w:rFonts w:ascii="Arial" w:hAnsi="Arial" w:cs="Arial"/>
          <w:b/>
        </w:rPr>
        <w:t>Regeln</w:t>
      </w:r>
    </w:p>
    <w:p w:rsidR="00473589" w:rsidRDefault="00473589" w:rsidP="002F4F4F">
      <w:pPr>
        <w:spacing w:line="360" w:lineRule="auto"/>
        <w:jc w:val="both"/>
        <w:rPr>
          <w:rFonts w:ascii="Arial" w:hAnsi="Arial" w:cs="Arial"/>
        </w:rPr>
      </w:pPr>
      <w:r>
        <w:rPr>
          <w:rFonts w:ascii="Arial" w:hAnsi="Arial" w:cs="Arial"/>
        </w:rPr>
        <w:t>Weitere Basis unserer pädagogischen Arbeit sind g</w:t>
      </w:r>
      <w:r w:rsidRPr="00984C53">
        <w:rPr>
          <w:rFonts w:ascii="Arial" w:hAnsi="Arial" w:cs="Arial"/>
        </w:rPr>
        <w:t>emeinsame Absprachen</w:t>
      </w:r>
      <w:r>
        <w:rPr>
          <w:rFonts w:ascii="Arial" w:hAnsi="Arial" w:cs="Arial"/>
        </w:rPr>
        <w:t xml:space="preserve"> und Regeln. Sie </w:t>
      </w:r>
      <w:r w:rsidRPr="00984C53">
        <w:rPr>
          <w:rFonts w:ascii="Arial" w:hAnsi="Arial" w:cs="Arial"/>
        </w:rPr>
        <w:t>sind das Fu</w:t>
      </w:r>
      <w:r>
        <w:rPr>
          <w:rFonts w:ascii="Arial" w:hAnsi="Arial" w:cs="Arial"/>
        </w:rPr>
        <w:t xml:space="preserve">ndament einer Gemeinschaft, </w:t>
      </w:r>
      <w:r w:rsidRPr="00984C53">
        <w:rPr>
          <w:rFonts w:ascii="Arial" w:hAnsi="Arial" w:cs="Arial"/>
        </w:rPr>
        <w:t>setzen Maßstäbe für eine gemeinsam gelebte Umgangskultur, sind Teil der Wertevermittlung und ganz praktisch die Voraussetzung dafür, dass sich alle in einer Gemeinschaft wohlfühlen.</w:t>
      </w:r>
    </w:p>
    <w:p w:rsidR="00473589" w:rsidRPr="002F4F4F" w:rsidRDefault="00473589" w:rsidP="002F4F4F">
      <w:pPr>
        <w:spacing w:line="360" w:lineRule="auto"/>
        <w:jc w:val="both"/>
        <w:rPr>
          <w:rFonts w:ascii="Arial" w:hAnsi="Arial" w:cs="Arial"/>
        </w:rPr>
      </w:pPr>
      <w:r w:rsidRPr="002F4F4F">
        <w:rPr>
          <w:rFonts w:ascii="Arial" w:hAnsi="Arial" w:cs="Arial"/>
        </w:rPr>
        <w:t xml:space="preserve">Schon der Prozess der Reflexion von gemeinsamen Zielen, Regeln und - im Falle der Nichteinhaltung von Regeln – der fälligen Konsequenzen ist wesentlicher Bestandteil der praktischen pädagogischen Arbeit mit den Kindern und Jugendlichen. </w:t>
      </w:r>
    </w:p>
    <w:p w:rsidR="00473589" w:rsidRDefault="00473589" w:rsidP="002F4F4F">
      <w:pPr>
        <w:spacing w:line="360" w:lineRule="auto"/>
        <w:jc w:val="both"/>
        <w:rPr>
          <w:rFonts w:ascii="Arial" w:hAnsi="Arial" w:cs="Arial"/>
        </w:rPr>
      </w:pPr>
      <w:r>
        <w:rPr>
          <w:rFonts w:ascii="Arial" w:hAnsi="Arial" w:cs="Arial"/>
        </w:rPr>
        <w:t xml:space="preserve">Insbesondere </w:t>
      </w:r>
      <w:r w:rsidRPr="002F4F4F">
        <w:rPr>
          <w:rFonts w:ascii="Arial" w:hAnsi="Arial" w:cs="Arial"/>
        </w:rPr>
        <w:t xml:space="preserve">Schulen, die mit besonders viel Vielfalt zu tun haben, brauchen diesen gemeinsamen Konsens, um aus dieser „Verschiedenheit“ auch eine Gemeinschaft werden zu lassen. Ziel ist dabei den Zusammenhalt in der Gruppe zu fördern, das Gruppenklima zu verbessern und gleichzeitig Konflikte und systematische Ausgrenzung und Mobbing zu vermeiden. Positiver Nebeneffekt ist die Handlungssicherheit und die Orientierung für alle Beteiligten. </w:t>
      </w:r>
      <w:r>
        <w:rPr>
          <w:rFonts w:ascii="Arial" w:hAnsi="Arial" w:cs="Arial"/>
        </w:rPr>
        <w:t xml:space="preserve">Von dieser Klarheit und den dadurch entstehenden Strukturen profitieren insbesondere </w:t>
      </w:r>
      <w:r w:rsidRPr="002F4F4F">
        <w:rPr>
          <w:rFonts w:ascii="Arial" w:hAnsi="Arial" w:cs="Arial"/>
        </w:rPr>
        <w:t>Schüler mit sozialen Auffälligkeiten</w:t>
      </w:r>
      <w:r>
        <w:rPr>
          <w:rFonts w:ascii="Arial" w:hAnsi="Arial" w:cs="Arial"/>
        </w:rPr>
        <w:t>.</w:t>
      </w:r>
    </w:p>
    <w:p w:rsidR="00473589" w:rsidRDefault="00473589" w:rsidP="002F4F4F">
      <w:pPr>
        <w:spacing w:line="360" w:lineRule="auto"/>
        <w:jc w:val="both"/>
        <w:rPr>
          <w:rFonts w:ascii="Arial" w:hAnsi="Arial" w:cs="Arial"/>
        </w:rPr>
      </w:pPr>
      <w:r>
        <w:rPr>
          <w:rFonts w:ascii="Arial" w:hAnsi="Arial" w:cs="Arial"/>
        </w:rPr>
        <w:lastRenderedPageBreak/>
        <w:t xml:space="preserve">Neben der Schulordnung mit seinen Goldenen Regeln gibt es an der KGS Kupfergasse spezielle im Rahmen einer Weiterbildung entwickelte und an die Bedürfnisse im Ganztag angepasste Regeln. Grundlage der Arbeit im Team ist die </w:t>
      </w:r>
      <w:r w:rsidRPr="00F23277">
        <w:rPr>
          <w:rFonts w:ascii="Arial" w:hAnsi="Arial" w:cs="Arial"/>
          <w:i/>
        </w:rPr>
        <w:t>Checkliste Regelerarbeitung</w:t>
      </w:r>
      <w:r>
        <w:rPr>
          <w:rFonts w:ascii="Arial" w:hAnsi="Arial" w:cs="Arial"/>
        </w:rPr>
        <w:t xml:space="preserve"> (siehe Anlage 4), das </w:t>
      </w:r>
      <w:r w:rsidRPr="00F23277">
        <w:rPr>
          <w:rFonts w:ascii="Arial" w:hAnsi="Arial" w:cs="Arial"/>
          <w:i/>
        </w:rPr>
        <w:t>Infoblatt Konsequenzen</w:t>
      </w:r>
      <w:r>
        <w:rPr>
          <w:rFonts w:ascii="Arial" w:hAnsi="Arial" w:cs="Arial"/>
          <w:i/>
        </w:rPr>
        <w:t xml:space="preserve"> </w:t>
      </w:r>
      <w:r>
        <w:rPr>
          <w:rFonts w:ascii="Arial" w:hAnsi="Arial" w:cs="Arial"/>
        </w:rPr>
        <w:t>(siehe Anlage 5)</w:t>
      </w:r>
      <w:r w:rsidRPr="00F23277">
        <w:rPr>
          <w:rFonts w:ascii="Arial" w:hAnsi="Arial" w:cs="Arial"/>
          <w:i/>
        </w:rPr>
        <w:t xml:space="preserve"> </w:t>
      </w:r>
      <w:r>
        <w:rPr>
          <w:rFonts w:ascii="Arial" w:hAnsi="Arial" w:cs="Arial"/>
        </w:rPr>
        <w:t xml:space="preserve">und die </w:t>
      </w:r>
      <w:r w:rsidRPr="00F23277">
        <w:rPr>
          <w:rFonts w:ascii="Arial" w:hAnsi="Arial" w:cs="Arial"/>
          <w:i/>
        </w:rPr>
        <w:t>Übersicht</w:t>
      </w:r>
      <w:r>
        <w:rPr>
          <w:rFonts w:ascii="Arial" w:hAnsi="Arial" w:cs="Arial"/>
        </w:rPr>
        <w:t xml:space="preserve"> </w:t>
      </w:r>
      <w:r>
        <w:rPr>
          <w:rFonts w:ascii="Arial" w:hAnsi="Arial" w:cs="Arial"/>
          <w:i/>
        </w:rPr>
        <w:t>Konsequenzen</w:t>
      </w:r>
      <w:r>
        <w:rPr>
          <w:rFonts w:ascii="Arial" w:hAnsi="Arial" w:cs="Arial"/>
        </w:rPr>
        <w:t xml:space="preserve"> (Anlage 6).Ergebnis dieses Teamprozesses sind die </w:t>
      </w:r>
      <w:r w:rsidRPr="00F23277">
        <w:rPr>
          <w:rFonts w:ascii="Arial" w:hAnsi="Arial" w:cs="Arial"/>
          <w:i/>
        </w:rPr>
        <w:t>Regeln der OGTS Kupfergasse</w:t>
      </w:r>
      <w:r>
        <w:rPr>
          <w:rFonts w:ascii="Arial" w:hAnsi="Arial" w:cs="Arial"/>
        </w:rPr>
        <w:t xml:space="preserve"> (siehe Anlage 7). </w:t>
      </w:r>
    </w:p>
    <w:p w:rsidR="00473589" w:rsidRDefault="00473589" w:rsidP="002F4F4F">
      <w:pPr>
        <w:spacing w:line="360" w:lineRule="auto"/>
        <w:jc w:val="both"/>
        <w:rPr>
          <w:rFonts w:ascii="Arial" w:hAnsi="Arial" w:cs="Arial"/>
        </w:rPr>
      </w:pPr>
      <w:r>
        <w:rPr>
          <w:rFonts w:ascii="Arial" w:hAnsi="Arial" w:cs="Arial"/>
        </w:rPr>
        <w:t>Für die Implementierung der Regeln und die Beteiligung der Kinder im Prozess wurden im Team Kinderkonferenzen zu diesem speziellen Thema geplant und von den pädagog. (Fach-) Kräften in den Gruppen durchgeführt.</w:t>
      </w:r>
    </w:p>
    <w:p w:rsidR="00473589" w:rsidRPr="002F4295" w:rsidRDefault="00473589" w:rsidP="00F02B1B">
      <w:pPr>
        <w:numPr>
          <w:ilvl w:val="0"/>
          <w:numId w:val="24"/>
        </w:numPr>
        <w:spacing w:before="240" w:line="360" w:lineRule="auto"/>
        <w:ind w:left="0" w:firstLine="0"/>
        <w:jc w:val="both"/>
        <w:rPr>
          <w:rFonts w:ascii="Arial" w:hAnsi="Arial" w:cs="Arial"/>
          <w:b/>
        </w:rPr>
      </w:pPr>
      <w:r>
        <w:rPr>
          <w:rFonts w:ascii="Arial" w:hAnsi="Arial" w:cs="Arial"/>
          <w:b/>
        </w:rPr>
        <w:t>Räumliche Ausgestaltung</w:t>
      </w:r>
    </w:p>
    <w:p w:rsidR="00473589" w:rsidRDefault="00473589" w:rsidP="0013222C">
      <w:pPr>
        <w:spacing w:line="360" w:lineRule="auto"/>
        <w:jc w:val="both"/>
        <w:rPr>
          <w:rFonts w:ascii="Arial" w:hAnsi="Arial" w:cs="Arial"/>
        </w:rPr>
      </w:pPr>
      <w:r>
        <w:rPr>
          <w:rFonts w:ascii="Arial" w:hAnsi="Arial" w:cs="Arial"/>
        </w:rPr>
        <w:t xml:space="preserve">Für den Offenen Ganztag stehen alle Grundschulräume zu Verfügung. </w:t>
      </w:r>
      <w:r w:rsidRPr="00E77119">
        <w:rPr>
          <w:rFonts w:ascii="Arial" w:hAnsi="Arial" w:cs="Arial"/>
        </w:rPr>
        <w:t>Unser Klassenrau</w:t>
      </w:r>
      <w:r>
        <w:rPr>
          <w:rFonts w:ascii="Arial" w:hAnsi="Arial" w:cs="Arial"/>
        </w:rPr>
        <w:t>m- und Funktionsraumkonzept ermö</w:t>
      </w:r>
      <w:r w:rsidRPr="00E77119">
        <w:rPr>
          <w:rFonts w:ascii="Arial" w:hAnsi="Arial" w:cs="Arial"/>
        </w:rPr>
        <w:t>glicht den Kindern ein breit gefächertes Angebot. Neben de</w:t>
      </w:r>
      <w:r>
        <w:rPr>
          <w:rFonts w:ascii="Arial" w:hAnsi="Arial" w:cs="Arial"/>
        </w:rPr>
        <w:t>n Klassenräumen stehen</w:t>
      </w:r>
      <w:r w:rsidRPr="00E77119">
        <w:rPr>
          <w:rFonts w:ascii="Arial" w:hAnsi="Arial" w:cs="Arial"/>
        </w:rPr>
        <w:t xml:space="preserve"> den Gruppen festgelegte</w:t>
      </w:r>
      <w:r>
        <w:rPr>
          <w:rFonts w:ascii="Arial" w:hAnsi="Arial" w:cs="Arial"/>
        </w:rPr>
        <w:t xml:space="preserve"> Funktionsrä</w:t>
      </w:r>
      <w:r w:rsidRPr="00E77119">
        <w:rPr>
          <w:rFonts w:ascii="Arial" w:hAnsi="Arial" w:cs="Arial"/>
        </w:rPr>
        <w:t>um</w:t>
      </w:r>
      <w:r>
        <w:rPr>
          <w:rFonts w:ascii="Arial" w:hAnsi="Arial" w:cs="Arial"/>
        </w:rPr>
        <w:t>e</w:t>
      </w:r>
      <w:r w:rsidRPr="00E77119">
        <w:rPr>
          <w:rFonts w:ascii="Arial" w:hAnsi="Arial" w:cs="Arial"/>
        </w:rPr>
        <w:t xml:space="preserve"> zur Verfügung. Unsere Funktionsräume sind der Werkraum, der Musikraum, die Bibliothek, der Medienraum, der Kreativraum, der Kickerraum, der Mult</w:t>
      </w:r>
      <w:r>
        <w:rPr>
          <w:rFonts w:ascii="Arial" w:hAnsi="Arial" w:cs="Arial"/>
        </w:rPr>
        <w:t>iraum, der Speiseraum,</w:t>
      </w:r>
      <w:r w:rsidRPr="00E77119">
        <w:rPr>
          <w:rFonts w:ascii="Arial" w:hAnsi="Arial" w:cs="Arial"/>
        </w:rPr>
        <w:t xml:space="preserve"> das Forum</w:t>
      </w:r>
      <w:r>
        <w:rPr>
          <w:rFonts w:ascii="Arial" w:hAnsi="Arial" w:cs="Arial"/>
        </w:rPr>
        <w:t xml:space="preserve"> und die Turnhalle</w:t>
      </w:r>
      <w:r w:rsidRPr="00E77119">
        <w:rPr>
          <w:rFonts w:ascii="Arial" w:hAnsi="Arial" w:cs="Arial"/>
        </w:rPr>
        <w:t>.</w:t>
      </w:r>
      <w:r>
        <w:rPr>
          <w:rFonts w:ascii="Arial" w:hAnsi="Arial" w:cs="Arial"/>
        </w:rPr>
        <w:t xml:space="preserve"> </w:t>
      </w:r>
    </w:p>
    <w:p w:rsidR="00473589" w:rsidRDefault="00473589" w:rsidP="0013222C">
      <w:pPr>
        <w:spacing w:line="360" w:lineRule="auto"/>
        <w:jc w:val="both"/>
        <w:rPr>
          <w:rFonts w:ascii="Arial" w:hAnsi="Arial" w:cs="Arial"/>
        </w:rPr>
      </w:pPr>
    </w:p>
    <w:p w:rsidR="00473589" w:rsidRPr="00E77119" w:rsidRDefault="00473589" w:rsidP="0013222C">
      <w:pPr>
        <w:widowControl w:val="0"/>
        <w:autoSpaceDE w:val="0"/>
        <w:autoSpaceDN w:val="0"/>
        <w:adjustRightInd w:val="0"/>
        <w:spacing w:line="360" w:lineRule="auto"/>
        <w:jc w:val="both"/>
        <w:rPr>
          <w:rFonts w:ascii="Arial" w:hAnsi="Arial" w:cs="Arial"/>
          <w:u w:val="single"/>
        </w:rPr>
      </w:pPr>
      <w:r w:rsidRPr="00E77119">
        <w:rPr>
          <w:rFonts w:ascii="Arial" w:hAnsi="Arial" w:cs="Arial"/>
          <w:u w:val="single"/>
        </w:rPr>
        <w:t>Multiraum:</w:t>
      </w:r>
    </w:p>
    <w:p w:rsidR="00473589" w:rsidRPr="00E77119" w:rsidRDefault="00473589" w:rsidP="0013222C">
      <w:pPr>
        <w:widowControl w:val="0"/>
        <w:autoSpaceDE w:val="0"/>
        <w:autoSpaceDN w:val="0"/>
        <w:adjustRightInd w:val="0"/>
        <w:spacing w:line="360" w:lineRule="auto"/>
        <w:jc w:val="both"/>
        <w:rPr>
          <w:rFonts w:ascii="Arial" w:hAnsi="Arial" w:cs="Arial"/>
        </w:rPr>
      </w:pPr>
      <w:r w:rsidRPr="00E77119">
        <w:rPr>
          <w:rFonts w:ascii="Arial" w:hAnsi="Arial" w:cs="Arial"/>
        </w:rPr>
        <w:t>Hier haben die Kinder die Möglichkeiten verschiedene Gesellschafts- und Konzentrationsspiele zu spielen. In der großen Bauecke können unterschiedliche Baumaterialien wie z.B. Lego &amp; Holzbausteine eingesetzt werden um der Kreativität freien lauf zulassen. Die g</w:t>
      </w:r>
      <w:r>
        <w:rPr>
          <w:rFonts w:ascii="Arial" w:hAnsi="Arial" w:cs="Arial"/>
        </w:rPr>
        <w:t>emütliche Kuschelecke wird zum Ausruhen, Lesen und zum Z</w:t>
      </w:r>
      <w:r w:rsidRPr="00E77119">
        <w:rPr>
          <w:rFonts w:ascii="Arial" w:hAnsi="Arial" w:cs="Arial"/>
        </w:rPr>
        <w:t>urückziehen nach einem anstrengenden Schulalltag genutzt.</w:t>
      </w:r>
    </w:p>
    <w:p w:rsidR="00473589" w:rsidRPr="00E77119" w:rsidRDefault="00473589" w:rsidP="0013222C">
      <w:pPr>
        <w:widowControl w:val="0"/>
        <w:autoSpaceDE w:val="0"/>
        <w:autoSpaceDN w:val="0"/>
        <w:adjustRightInd w:val="0"/>
        <w:spacing w:line="360" w:lineRule="auto"/>
        <w:jc w:val="both"/>
        <w:rPr>
          <w:rFonts w:ascii="Arial" w:hAnsi="Arial" w:cs="Arial"/>
        </w:rPr>
      </w:pPr>
      <w:r>
        <w:rPr>
          <w:rFonts w:ascii="Arial" w:hAnsi="Arial" w:cs="Arial"/>
        </w:rPr>
        <w:t>D</w:t>
      </w:r>
      <w:r w:rsidRPr="00E77119">
        <w:rPr>
          <w:rFonts w:ascii="Arial" w:hAnsi="Arial" w:cs="Arial"/>
        </w:rPr>
        <w:t>ieser Raum</w:t>
      </w:r>
      <w:r>
        <w:rPr>
          <w:rFonts w:ascii="Arial" w:hAnsi="Arial" w:cs="Arial"/>
        </w:rPr>
        <w:t xml:space="preserve"> wird auch</w:t>
      </w:r>
      <w:r w:rsidRPr="00E77119">
        <w:rPr>
          <w:rFonts w:ascii="Arial" w:hAnsi="Arial" w:cs="Arial"/>
        </w:rPr>
        <w:t xml:space="preserve"> zur Einnahme des Mittagessens genutzt.</w:t>
      </w:r>
    </w:p>
    <w:p w:rsidR="00473589" w:rsidRPr="00E77119" w:rsidRDefault="00473589" w:rsidP="0013222C">
      <w:pPr>
        <w:widowControl w:val="0"/>
        <w:autoSpaceDE w:val="0"/>
        <w:autoSpaceDN w:val="0"/>
        <w:adjustRightInd w:val="0"/>
        <w:spacing w:line="360" w:lineRule="auto"/>
        <w:jc w:val="both"/>
        <w:rPr>
          <w:rFonts w:ascii="Arial" w:hAnsi="Arial" w:cs="Arial"/>
        </w:rPr>
      </w:pPr>
    </w:p>
    <w:p w:rsidR="00473589" w:rsidRPr="00E77119" w:rsidRDefault="00473589" w:rsidP="0013222C">
      <w:pPr>
        <w:widowControl w:val="0"/>
        <w:autoSpaceDE w:val="0"/>
        <w:autoSpaceDN w:val="0"/>
        <w:adjustRightInd w:val="0"/>
        <w:spacing w:line="360" w:lineRule="auto"/>
        <w:jc w:val="both"/>
        <w:rPr>
          <w:rFonts w:ascii="Arial" w:hAnsi="Arial" w:cs="Arial"/>
          <w:u w:val="single"/>
        </w:rPr>
      </w:pPr>
      <w:r w:rsidRPr="00E77119">
        <w:rPr>
          <w:rFonts w:ascii="Arial" w:hAnsi="Arial" w:cs="Arial"/>
          <w:u w:val="single"/>
        </w:rPr>
        <w:t>Essraum:</w:t>
      </w:r>
    </w:p>
    <w:p w:rsidR="00473589" w:rsidRDefault="00473589" w:rsidP="0013222C">
      <w:pPr>
        <w:widowControl w:val="0"/>
        <w:autoSpaceDE w:val="0"/>
        <w:autoSpaceDN w:val="0"/>
        <w:adjustRightInd w:val="0"/>
        <w:spacing w:line="360" w:lineRule="auto"/>
        <w:jc w:val="both"/>
        <w:rPr>
          <w:rFonts w:ascii="Arial" w:hAnsi="Arial" w:cs="Arial"/>
        </w:rPr>
      </w:pPr>
      <w:r w:rsidRPr="00E77119">
        <w:rPr>
          <w:rFonts w:ascii="Arial" w:hAnsi="Arial" w:cs="Arial"/>
        </w:rPr>
        <w:t>Im großen Essraum können bis zu 60 Kinder ihr tägliches Mittagessen einnehmen. Zudem kann dieser Raum zum Kochen und Backen innerhalb der Gruppe genutzt werden. Die Größe des Raumes bietet sich</w:t>
      </w:r>
      <w:r>
        <w:rPr>
          <w:rFonts w:ascii="Arial" w:hAnsi="Arial" w:cs="Arial"/>
        </w:rPr>
        <w:t xml:space="preserve"> bestens für Geburtstagsfeiern,</w:t>
      </w:r>
    </w:p>
    <w:p w:rsidR="00473589" w:rsidRPr="00E77119" w:rsidRDefault="00473589" w:rsidP="0013222C">
      <w:pPr>
        <w:widowControl w:val="0"/>
        <w:autoSpaceDE w:val="0"/>
        <w:autoSpaceDN w:val="0"/>
        <w:adjustRightInd w:val="0"/>
        <w:spacing w:line="360" w:lineRule="auto"/>
        <w:jc w:val="both"/>
        <w:rPr>
          <w:rFonts w:ascii="Arial" w:hAnsi="Arial" w:cs="Arial"/>
        </w:rPr>
      </w:pPr>
      <w:r>
        <w:rPr>
          <w:rFonts w:ascii="Arial" w:hAnsi="Arial" w:cs="Arial"/>
        </w:rPr>
        <w:t>Spielkreise oder ä</w:t>
      </w:r>
      <w:r w:rsidRPr="00E77119">
        <w:rPr>
          <w:rFonts w:ascii="Arial" w:hAnsi="Arial" w:cs="Arial"/>
        </w:rPr>
        <w:t>hnliches an.</w:t>
      </w:r>
    </w:p>
    <w:p w:rsidR="00473589" w:rsidRPr="00E77119" w:rsidRDefault="00473589" w:rsidP="0013222C">
      <w:pPr>
        <w:widowControl w:val="0"/>
        <w:autoSpaceDE w:val="0"/>
        <w:autoSpaceDN w:val="0"/>
        <w:adjustRightInd w:val="0"/>
        <w:spacing w:line="360" w:lineRule="auto"/>
        <w:jc w:val="both"/>
        <w:rPr>
          <w:rFonts w:ascii="Arial" w:hAnsi="Arial" w:cs="Arial"/>
        </w:rPr>
      </w:pPr>
    </w:p>
    <w:p w:rsidR="00473589" w:rsidRPr="00E77119" w:rsidRDefault="00473589" w:rsidP="0013222C">
      <w:pPr>
        <w:widowControl w:val="0"/>
        <w:autoSpaceDE w:val="0"/>
        <w:autoSpaceDN w:val="0"/>
        <w:adjustRightInd w:val="0"/>
        <w:spacing w:line="360" w:lineRule="auto"/>
        <w:jc w:val="both"/>
        <w:rPr>
          <w:rFonts w:ascii="Arial" w:hAnsi="Arial" w:cs="Arial"/>
        </w:rPr>
      </w:pPr>
      <w:r>
        <w:rPr>
          <w:rFonts w:ascii="Arial" w:hAnsi="Arial" w:cs="Arial"/>
          <w:u w:val="single"/>
        </w:rPr>
        <w:t>Kicker</w:t>
      </w:r>
      <w:r w:rsidRPr="00E77119">
        <w:rPr>
          <w:rFonts w:ascii="Arial" w:hAnsi="Arial" w:cs="Arial"/>
          <w:u w:val="single"/>
        </w:rPr>
        <w:t xml:space="preserve"> Raum:</w:t>
      </w:r>
    </w:p>
    <w:p w:rsidR="00473589" w:rsidRPr="00E77119" w:rsidRDefault="00473589" w:rsidP="0013222C">
      <w:pPr>
        <w:widowControl w:val="0"/>
        <w:autoSpaceDE w:val="0"/>
        <w:autoSpaceDN w:val="0"/>
        <w:adjustRightInd w:val="0"/>
        <w:spacing w:line="360" w:lineRule="auto"/>
        <w:jc w:val="both"/>
        <w:rPr>
          <w:rFonts w:ascii="Arial" w:hAnsi="Arial" w:cs="Arial"/>
        </w:rPr>
      </w:pPr>
      <w:r w:rsidRPr="00E77119">
        <w:rPr>
          <w:rFonts w:ascii="Arial" w:hAnsi="Arial" w:cs="Arial"/>
        </w:rPr>
        <w:t>Im Kicker Raum befindet sich der beliebte Kicker Tisch. Außerdem ist der Raum mit mehreren kleinen Tischen ausgestattet, a</w:t>
      </w:r>
      <w:r>
        <w:rPr>
          <w:rFonts w:ascii="Arial" w:hAnsi="Arial" w:cs="Arial"/>
        </w:rPr>
        <w:t xml:space="preserve">n denen in der Mittagszeit eine Gruppe zu </w:t>
      </w:r>
      <w:r>
        <w:rPr>
          <w:rFonts w:ascii="Arial" w:hAnsi="Arial" w:cs="Arial"/>
        </w:rPr>
        <w:lastRenderedPageBreak/>
        <w:t>Mittag isst</w:t>
      </w:r>
      <w:r w:rsidRPr="00E77119">
        <w:rPr>
          <w:rFonts w:ascii="Arial" w:hAnsi="Arial" w:cs="Arial"/>
        </w:rPr>
        <w:t>, oder es wird im Nachmittagsbereich gemalt und gebastelt.</w:t>
      </w:r>
    </w:p>
    <w:p w:rsidR="00473589" w:rsidRPr="00E77119" w:rsidRDefault="00473589" w:rsidP="0013222C">
      <w:pPr>
        <w:widowControl w:val="0"/>
        <w:autoSpaceDE w:val="0"/>
        <w:autoSpaceDN w:val="0"/>
        <w:adjustRightInd w:val="0"/>
        <w:spacing w:line="360" w:lineRule="auto"/>
        <w:jc w:val="both"/>
        <w:rPr>
          <w:rFonts w:ascii="Arial" w:hAnsi="Arial" w:cs="Arial"/>
        </w:rPr>
      </w:pPr>
    </w:p>
    <w:p w:rsidR="00473589" w:rsidRPr="00E77119" w:rsidRDefault="00473589" w:rsidP="0013222C">
      <w:pPr>
        <w:widowControl w:val="0"/>
        <w:autoSpaceDE w:val="0"/>
        <w:autoSpaceDN w:val="0"/>
        <w:adjustRightInd w:val="0"/>
        <w:spacing w:line="360" w:lineRule="auto"/>
        <w:jc w:val="both"/>
        <w:rPr>
          <w:rFonts w:ascii="Arial" w:hAnsi="Arial" w:cs="Arial"/>
          <w:u w:val="single"/>
        </w:rPr>
      </w:pPr>
      <w:r w:rsidRPr="00E77119">
        <w:rPr>
          <w:rFonts w:ascii="Arial" w:hAnsi="Arial" w:cs="Arial"/>
          <w:u w:val="single"/>
        </w:rPr>
        <w:t>Kreativraum:</w:t>
      </w:r>
    </w:p>
    <w:p w:rsidR="00473589" w:rsidRPr="00E77119" w:rsidRDefault="00473589" w:rsidP="0013222C">
      <w:pPr>
        <w:widowControl w:val="0"/>
        <w:autoSpaceDE w:val="0"/>
        <w:autoSpaceDN w:val="0"/>
        <w:adjustRightInd w:val="0"/>
        <w:spacing w:line="360" w:lineRule="auto"/>
        <w:jc w:val="both"/>
        <w:rPr>
          <w:rFonts w:ascii="Arial" w:hAnsi="Arial" w:cs="Arial"/>
        </w:rPr>
      </w:pPr>
      <w:r w:rsidRPr="00E77119">
        <w:rPr>
          <w:rFonts w:ascii="Arial" w:hAnsi="Arial" w:cs="Arial"/>
        </w:rPr>
        <w:t>Im Kreativraum befindet sich unser gesamtes Mal- und Bastelmaterial. Daher wird dieser Raum für jegliche Kreativarbeiten genutzt. Gerne schlüpfen die Kinder auch in verschiedene Rollen und spielen an der Tafel im Kreativraum “Lehrer und Schüler“. Zudem wird auch dieser Raum zur Einnahme des Mittagessens genutzt.</w:t>
      </w:r>
    </w:p>
    <w:p w:rsidR="00473589" w:rsidRDefault="00473589" w:rsidP="0013222C">
      <w:pPr>
        <w:widowControl w:val="0"/>
        <w:autoSpaceDE w:val="0"/>
        <w:autoSpaceDN w:val="0"/>
        <w:adjustRightInd w:val="0"/>
        <w:spacing w:line="360" w:lineRule="auto"/>
        <w:jc w:val="both"/>
        <w:rPr>
          <w:rFonts w:ascii="Arial" w:hAnsi="Arial" w:cs="Arial"/>
          <w:u w:val="single"/>
        </w:rPr>
      </w:pPr>
    </w:p>
    <w:p w:rsidR="00473589" w:rsidRPr="00E77119" w:rsidRDefault="00473589" w:rsidP="0013222C">
      <w:pPr>
        <w:widowControl w:val="0"/>
        <w:autoSpaceDE w:val="0"/>
        <w:autoSpaceDN w:val="0"/>
        <w:adjustRightInd w:val="0"/>
        <w:spacing w:line="360" w:lineRule="auto"/>
        <w:jc w:val="both"/>
        <w:rPr>
          <w:rFonts w:ascii="Arial" w:hAnsi="Arial" w:cs="Arial"/>
          <w:u w:val="single"/>
        </w:rPr>
      </w:pPr>
      <w:r w:rsidRPr="00E77119">
        <w:rPr>
          <w:rFonts w:ascii="Arial" w:hAnsi="Arial" w:cs="Arial"/>
          <w:u w:val="single"/>
        </w:rPr>
        <w:t>Bücherei</w:t>
      </w:r>
    </w:p>
    <w:p w:rsidR="00473589" w:rsidRPr="00E77119" w:rsidRDefault="00473589" w:rsidP="0013222C">
      <w:pPr>
        <w:widowControl w:val="0"/>
        <w:autoSpaceDE w:val="0"/>
        <w:autoSpaceDN w:val="0"/>
        <w:adjustRightInd w:val="0"/>
        <w:spacing w:line="360" w:lineRule="auto"/>
        <w:jc w:val="both"/>
        <w:rPr>
          <w:rFonts w:ascii="Arial" w:hAnsi="Arial" w:cs="Arial"/>
        </w:rPr>
      </w:pPr>
      <w:r w:rsidRPr="00E77119">
        <w:rPr>
          <w:rFonts w:ascii="Arial" w:hAnsi="Arial" w:cs="Arial"/>
        </w:rPr>
        <w:t>Die Bücherei bietet eine vielfältige Auswahl an Büchern und gemütlichen Ecken zum Lesen.</w:t>
      </w:r>
      <w:r>
        <w:rPr>
          <w:rFonts w:ascii="Arial" w:hAnsi="Arial" w:cs="Arial"/>
        </w:rPr>
        <w:t xml:space="preserve"> </w:t>
      </w:r>
    </w:p>
    <w:p w:rsidR="00473589" w:rsidRPr="00E77119" w:rsidRDefault="00473589" w:rsidP="0013222C">
      <w:pPr>
        <w:widowControl w:val="0"/>
        <w:autoSpaceDE w:val="0"/>
        <w:autoSpaceDN w:val="0"/>
        <w:adjustRightInd w:val="0"/>
        <w:spacing w:line="360" w:lineRule="auto"/>
        <w:jc w:val="both"/>
        <w:rPr>
          <w:rFonts w:ascii="Arial" w:hAnsi="Arial" w:cs="Arial"/>
        </w:rPr>
      </w:pPr>
    </w:p>
    <w:p w:rsidR="00473589" w:rsidRPr="00E77119" w:rsidRDefault="00473589" w:rsidP="0013222C">
      <w:pPr>
        <w:widowControl w:val="0"/>
        <w:autoSpaceDE w:val="0"/>
        <w:autoSpaceDN w:val="0"/>
        <w:adjustRightInd w:val="0"/>
        <w:spacing w:line="360" w:lineRule="auto"/>
        <w:jc w:val="both"/>
        <w:rPr>
          <w:rFonts w:ascii="Arial" w:hAnsi="Arial" w:cs="Arial"/>
          <w:u w:val="single"/>
        </w:rPr>
      </w:pPr>
      <w:r w:rsidRPr="00E77119">
        <w:rPr>
          <w:rFonts w:ascii="Arial" w:hAnsi="Arial" w:cs="Arial"/>
          <w:u w:val="single"/>
        </w:rPr>
        <w:t>Computerraum</w:t>
      </w:r>
    </w:p>
    <w:p w:rsidR="00473589" w:rsidRPr="00E77119" w:rsidRDefault="00473589" w:rsidP="0013222C">
      <w:pPr>
        <w:widowControl w:val="0"/>
        <w:autoSpaceDE w:val="0"/>
        <w:autoSpaceDN w:val="0"/>
        <w:adjustRightInd w:val="0"/>
        <w:spacing w:line="360" w:lineRule="auto"/>
        <w:jc w:val="both"/>
        <w:rPr>
          <w:rFonts w:ascii="Arial" w:hAnsi="Arial" w:cs="Arial"/>
        </w:rPr>
      </w:pPr>
      <w:r w:rsidRPr="00E77119">
        <w:rPr>
          <w:rFonts w:ascii="Arial" w:hAnsi="Arial" w:cs="Arial"/>
        </w:rPr>
        <w:t>Hier haben die Kinder die Möglichkeit, an 16 Computern, verschiedene Lernprogramme zu nutzen. Sie lernen sich im Internet zu Recht zu finden, ihr Wissen zu erweitern oder einfach Spiele zu spiele</w:t>
      </w:r>
      <w:r>
        <w:rPr>
          <w:rFonts w:ascii="Arial" w:hAnsi="Arial" w:cs="Arial"/>
        </w:rPr>
        <w:t>n</w:t>
      </w:r>
      <w:r w:rsidRPr="00E77119">
        <w:rPr>
          <w:rFonts w:ascii="Arial" w:hAnsi="Arial" w:cs="Arial"/>
        </w:rPr>
        <w:t>.</w:t>
      </w:r>
      <w:r>
        <w:rPr>
          <w:rFonts w:ascii="Arial" w:hAnsi="Arial" w:cs="Arial"/>
        </w:rPr>
        <w:t xml:space="preserve"> </w:t>
      </w:r>
    </w:p>
    <w:p w:rsidR="00473589" w:rsidRPr="00E77119" w:rsidRDefault="00473589" w:rsidP="0013222C">
      <w:pPr>
        <w:widowControl w:val="0"/>
        <w:autoSpaceDE w:val="0"/>
        <w:autoSpaceDN w:val="0"/>
        <w:adjustRightInd w:val="0"/>
        <w:spacing w:line="360" w:lineRule="auto"/>
        <w:jc w:val="both"/>
        <w:rPr>
          <w:rFonts w:ascii="Arial" w:hAnsi="Arial" w:cs="Arial"/>
        </w:rPr>
      </w:pPr>
    </w:p>
    <w:p w:rsidR="00473589" w:rsidRPr="00E77119" w:rsidRDefault="00473589" w:rsidP="0013222C">
      <w:pPr>
        <w:widowControl w:val="0"/>
        <w:autoSpaceDE w:val="0"/>
        <w:autoSpaceDN w:val="0"/>
        <w:adjustRightInd w:val="0"/>
        <w:spacing w:line="360" w:lineRule="auto"/>
        <w:jc w:val="both"/>
        <w:rPr>
          <w:rFonts w:ascii="Arial" w:hAnsi="Arial" w:cs="Arial"/>
          <w:u w:val="single"/>
        </w:rPr>
      </w:pPr>
      <w:r w:rsidRPr="00E77119">
        <w:rPr>
          <w:rFonts w:ascii="Arial" w:hAnsi="Arial" w:cs="Arial"/>
          <w:u w:val="single"/>
        </w:rPr>
        <w:t>Werkraum</w:t>
      </w:r>
    </w:p>
    <w:p w:rsidR="00473589" w:rsidRPr="00E77119" w:rsidRDefault="00473589" w:rsidP="0013222C">
      <w:pPr>
        <w:widowControl w:val="0"/>
        <w:autoSpaceDE w:val="0"/>
        <w:autoSpaceDN w:val="0"/>
        <w:adjustRightInd w:val="0"/>
        <w:spacing w:line="360" w:lineRule="auto"/>
        <w:jc w:val="both"/>
        <w:rPr>
          <w:rFonts w:ascii="Arial" w:hAnsi="Arial" w:cs="Arial"/>
        </w:rPr>
      </w:pPr>
      <w:r w:rsidRPr="00E77119">
        <w:rPr>
          <w:rFonts w:ascii="Arial" w:hAnsi="Arial" w:cs="Arial"/>
        </w:rPr>
        <w:t>Wie der Name schon beschreibt, wird dieser Raum für sämtliche Werkarbeiten genutzt, wie z.B. Töpfern und Holzbearbeitung.</w:t>
      </w:r>
    </w:p>
    <w:p w:rsidR="00473589" w:rsidRPr="00E77119" w:rsidRDefault="00473589" w:rsidP="0013222C">
      <w:pPr>
        <w:widowControl w:val="0"/>
        <w:autoSpaceDE w:val="0"/>
        <w:autoSpaceDN w:val="0"/>
        <w:adjustRightInd w:val="0"/>
        <w:spacing w:line="360" w:lineRule="auto"/>
        <w:jc w:val="both"/>
        <w:rPr>
          <w:rFonts w:ascii="Arial" w:hAnsi="Arial" w:cs="Arial"/>
        </w:rPr>
      </w:pPr>
    </w:p>
    <w:p w:rsidR="00473589" w:rsidRPr="00E77119" w:rsidRDefault="00473589" w:rsidP="0013222C">
      <w:pPr>
        <w:widowControl w:val="0"/>
        <w:autoSpaceDE w:val="0"/>
        <w:autoSpaceDN w:val="0"/>
        <w:adjustRightInd w:val="0"/>
        <w:spacing w:line="360" w:lineRule="auto"/>
        <w:jc w:val="both"/>
        <w:rPr>
          <w:rFonts w:ascii="Arial" w:hAnsi="Arial" w:cs="Arial"/>
          <w:u w:val="single"/>
        </w:rPr>
      </w:pPr>
      <w:r w:rsidRPr="00E77119">
        <w:rPr>
          <w:rFonts w:ascii="Arial" w:hAnsi="Arial" w:cs="Arial"/>
          <w:u w:val="single"/>
        </w:rPr>
        <w:t>Musikraum</w:t>
      </w:r>
    </w:p>
    <w:p w:rsidR="00473589" w:rsidRPr="00E77119" w:rsidRDefault="00473589" w:rsidP="0013222C">
      <w:pPr>
        <w:widowControl w:val="0"/>
        <w:autoSpaceDE w:val="0"/>
        <w:autoSpaceDN w:val="0"/>
        <w:adjustRightInd w:val="0"/>
        <w:spacing w:line="360" w:lineRule="auto"/>
        <w:jc w:val="both"/>
        <w:rPr>
          <w:rFonts w:ascii="Arial" w:hAnsi="Arial" w:cs="Arial"/>
        </w:rPr>
      </w:pPr>
      <w:r>
        <w:rPr>
          <w:rFonts w:ascii="Arial" w:hAnsi="Arial" w:cs="Arial"/>
        </w:rPr>
        <w:t>Im Musikraum proben regelmäßig die</w:t>
      </w:r>
      <w:r w:rsidRPr="00E77119">
        <w:rPr>
          <w:rFonts w:ascii="Arial" w:hAnsi="Arial" w:cs="Arial"/>
        </w:rPr>
        <w:t xml:space="preserve"> Chor</w:t>
      </w:r>
      <w:r>
        <w:rPr>
          <w:rFonts w:ascii="Arial" w:hAnsi="Arial" w:cs="Arial"/>
        </w:rPr>
        <w:t xml:space="preserve"> Ag, die Trommel Ag und die Flöten Ag.</w:t>
      </w:r>
    </w:p>
    <w:p w:rsidR="00473589" w:rsidRPr="00E77119" w:rsidRDefault="00473589" w:rsidP="0013222C">
      <w:pPr>
        <w:widowControl w:val="0"/>
        <w:autoSpaceDE w:val="0"/>
        <w:autoSpaceDN w:val="0"/>
        <w:adjustRightInd w:val="0"/>
        <w:spacing w:line="360" w:lineRule="auto"/>
        <w:jc w:val="both"/>
        <w:rPr>
          <w:rFonts w:ascii="Arial" w:hAnsi="Arial" w:cs="Arial"/>
        </w:rPr>
      </w:pPr>
      <w:r>
        <w:rPr>
          <w:rFonts w:ascii="Arial" w:hAnsi="Arial" w:cs="Arial"/>
        </w:rPr>
        <w:t>Zusätzlich wird dieser Raum von unserer Entspannungs-Ag genutzt.</w:t>
      </w:r>
    </w:p>
    <w:p w:rsidR="00473589" w:rsidRDefault="00473589" w:rsidP="0013222C">
      <w:pPr>
        <w:widowControl w:val="0"/>
        <w:autoSpaceDE w:val="0"/>
        <w:autoSpaceDN w:val="0"/>
        <w:adjustRightInd w:val="0"/>
        <w:spacing w:line="360" w:lineRule="auto"/>
        <w:jc w:val="both"/>
        <w:rPr>
          <w:rFonts w:ascii="Arial" w:hAnsi="Arial" w:cs="Arial"/>
          <w:u w:val="single"/>
        </w:rPr>
      </w:pPr>
    </w:p>
    <w:p w:rsidR="00473589" w:rsidRPr="00E77119" w:rsidRDefault="00473589" w:rsidP="0013222C">
      <w:pPr>
        <w:widowControl w:val="0"/>
        <w:autoSpaceDE w:val="0"/>
        <w:autoSpaceDN w:val="0"/>
        <w:adjustRightInd w:val="0"/>
        <w:spacing w:line="360" w:lineRule="auto"/>
        <w:jc w:val="both"/>
        <w:rPr>
          <w:rFonts w:ascii="Arial" w:hAnsi="Arial" w:cs="Arial"/>
          <w:u w:val="single"/>
        </w:rPr>
      </w:pPr>
      <w:r w:rsidRPr="00E77119">
        <w:rPr>
          <w:rFonts w:ascii="Arial" w:hAnsi="Arial" w:cs="Arial"/>
          <w:u w:val="single"/>
        </w:rPr>
        <w:t>Schulhof</w:t>
      </w:r>
    </w:p>
    <w:p w:rsidR="00473589" w:rsidRPr="00E77119" w:rsidRDefault="00473589" w:rsidP="0013222C">
      <w:pPr>
        <w:widowControl w:val="0"/>
        <w:autoSpaceDE w:val="0"/>
        <w:autoSpaceDN w:val="0"/>
        <w:adjustRightInd w:val="0"/>
        <w:spacing w:line="360" w:lineRule="auto"/>
        <w:jc w:val="both"/>
        <w:rPr>
          <w:rFonts w:ascii="Arial" w:hAnsi="Arial" w:cs="Arial"/>
        </w:rPr>
      </w:pPr>
      <w:r>
        <w:rPr>
          <w:rFonts w:ascii="Arial" w:hAnsi="Arial" w:cs="Arial"/>
        </w:rPr>
        <w:t xml:space="preserve">Der Schulhof ist mit Kletterwand, Klettergerüst, Schaukel, Basketballkorb und zwei Tischtennisplatten ausgestattet. Zusätzlich nutzen wir </w:t>
      </w:r>
      <w:r w:rsidRPr="00E77119">
        <w:rPr>
          <w:rFonts w:ascii="Arial" w:hAnsi="Arial" w:cs="Arial"/>
        </w:rPr>
        <w:t>den alten Schulhof und den gegenüberliegenden Spielplatz. Dort können die Kinder ihren Bewegungsdrang ausleben und vom Schulalltag abschalten.</w:t>
      </w:r>
    </w:p>
    <w:p w:rsidR="00473589" w:rsidRPr="00E77119" w:rsidRDefault="00473589" w:rsidP="0013222C">
      <w:pPr>
        <w:widowControl w:val="0"/>
        <w:autoSpaceDE w:val="0"/>
        <w:autoSpaceDN w:val="0"/>
        <w:adjustRightInd w:val="0"/>
        <w:spacing w:line="360" w:lineRule="auto"/>
        <w:jc w:val="both"/>
        <w:rPr>
          <w:rFonts w:ascii="Arial" w:hAnsi="Arial" w:cs="Arial"/>
        </w:rPr>
      </w:pPr>
    </w:p>
    <w:p w:rsidR="00473589" w:rsidRPr="00E77119" w:rsidRDefault="00473589" w:rsidP="0013222C">
      <w:pPr>
        <w:widowControl w:val="0"/>
        <w:autoSpaceDE w:val="0"/>
        <w:autoSpaceDN w:val="0"/>
        <w:adjustRightInd w:val="0"/>
        <w:spacing w:line="360" w:lineRule="auto"/>
        <w:jc w:val="both"/>
        <w:rPr>
          <w:rFonts w:ascii="Arial" w:hAnsi="Arial" w:cs="Arial"/>
          <w:u w:val="single"/>
        </w:rPr>
      </w:pPr>
      <w:r w:rsidRPr="00E77119">
        <w:rPr>
          <w:rFonts w:ascii="Arial" w:hAnsi="Arial" w:cs="Arial"/>
          <w:u w:val="single"/>
        </w:rPr>
        <w:t>Turnhalle</w:t>
      </w:r>
    </w:p>
    <w:p w:rsidR="00473589" w:rsidRPr="00E77119" w:rsidRDefault="00473589" w:rsidP="0013222C">
      <w:pPr>
        <w:widowControl w:val="0"/>
        <w:autoSpaceDE w:val="0"/>
        <w:autoSpaceDN w:val="0"/>
        <w:adjustRightInd w:val="0"/>
        <w:spacing w:line="360" w:lineRule="auto"/>
        <w:jc w:val="both"/>
        <w:rPr>
          <w:rFonts w:ascii="Arial" w:hAnsi="Arial" w:cs="Arial"/>
        </w:rPr>
      </w:pPr>
      <w:r w:rsidRPr="00E77119">
        <w:rPr>
          <w:rFonts w:ascii="Arial" w:hAnsi="Arial" w:cs="Arial"/>
        </w:rPr>
        <w:t xml:space="preserve">Dort findet </w:t>
      </w:r>
      <w:r>
        <w:rPr>
          <w:rFonts w:ascii="Arial" w:hAnsi="Arial" w:cs="Arial"/>
        </w:rPr>
        <w:t>regelmäßig die Fußball und Ball</w:t>
      </w:r>
      <w:r w:rsidRPr="00E77119">
        <w:rPr>
          <w:rFonts w:ascii="Arial" w:hAnsi="Arial" w:cs="Arial"/>
        </w:rPr>
        <w:t>spiele - AG statt. An Tagen, an denen sie frei ist, wird sie von den einzelnen Gruppen genutzt.</w:t>
      </w:r>
    </w:p>
    <w:p w:rsidR="00473589" w:rsidRPr="00E77119" w:rsidRDefault="00473589" w:rsidP="0013222C">
      <w:pPr>
        <w:tabs>
          <w:tab w:val="left" w:pos="709"/>
        </w:tabs>
        <w:spacing w:line="360" w:lineRule="auto"/>
        <w:jc w:val="both"/>
        <w:rPr>
          <w:rFonts w:ascii="Arial" w:hAnsi="Arial" w:cs="Arial"/>
        </w:rPr>
      </w:pPr>
    </w:p>
    <w:p w:rsidR="00473589" w:rsidRPr="007C449E" w:rsidRDefault="00473589" w:rsidP="0013222C">
      <w:pPr>
        <w:numPr>
          <w:ilvl w:val="0"/>
          <w:numId w:val="24"/>
        </w:numPr>
        <w:tabs>
          <w:tab w:val="left" w:pos="709"/>
        </w:tabs>
        <w:spacing w:line="360" w:lineRule="auto"/>
        <w:ind w:left="0" w:firstLine="0"/>
        <w:jc w:val="both"/>
        <w:rPr>
          <w:rFonts w:ascii="Arial" w:hAnsi="Arial" w:cs="Arial"/>
          <w:b/>
        </w:rPr>
      </w:pPr>
      <w:r w:rsidRPr="007C449E">
        <w:rPr>
          <w:rFonts w:ascii="Arial" w:hAnsi="Arial" w:cs="Arial"/>
          <w:b/>
        </w:rPr>
        <w:t>Personal</w:t>
      </w:r>
    </w:p>
    <w:p w:rsidR="00473589" w:rsidRPr="00E77119" w:rsidRDefault="00473589" w:rsidP="0013222C">
      <w:pPr>
        <w:tabs>
          <w:tab w:val="left" w:pos="1725"/>
        </w:tabs>
        <w:spacing w:line="360" w:lineRule="auto"/>
        <w:jc w:val="both"/>
        <w:rPr>
          <w:rFonts w:ascii="Arial" w:hAnsi="Arial" w:cs="Arial"/>
        </w:rPr>
      </w:pPr>
      <w:r w:rsidRPr="00E77119">
        <w:rPr>
          <w:rFonts w:ascii="Arial" w:hAnsi="Arial" w:cs="Arial"/>
        </w:rPr>
        <w:t xml:space="preserve">Unser Team besteht aus pädagogischen Fachkräften. Die beruflichen </w:t>
      </w:r>
    </w:p>
    <w:p w:rsidR="00473589" w:rsidRDefault="00473589" w:rsidP="0013222C">
      <w:pPr>
        <w:tabs>
          <w:tab w:val="left" w:pos="1725"/>
        </w:tabs>
        <w:spacing w:line="360" w:lineRule="auto"/>
        <w:jc w:val="both"/>
        <w:rPr>
          <w:rFonts w:ascii="Arial" w:hAnsi="Arial" w:cs="Arial"/>
        </w:rPr>
      </w:pPr>
      <w:r w:rsidRPr="00E77119">
        <w:rPr>
          <w:rFonts w:ascii="Arial" w:hAnsi="Arial" w:cs="Arial"/>
        </w:rPr>
        <w:t xml:space="preserve">Qualifikationen erstrecken sich über Diplom-Sportlehrer, Sozialpädagogen,  Erziehern und </w:t>
      </w:r>
      <w:r>
        <w:rPr>
          <w:rFonts w:ascii="Arial" w:hAnsi="Arial" w:cs="Arial"/>
        </w:rPr>
        <w:t xml:space="preserve">Mitarbeitern ohne pädagogische Erstausbildung, die sich berufsbegleitend pädagogisch qualifiziert haben. </w:t>
      </w:r>
      <w:r w:rsidRPr="00E77119">
        <w:rPr>
          <w:rFonts w:ascii="Arial" w:hAnsi="Arial" w:cs="Arial"/>
        </w:rPr>
        <w:t>Jede Gruppe hat eine Gruppenleitung und eine Ergänzungskraft als feste Ansprechpartner.</w:t>
      </w:r>
    </w:p>
    <w:p w:rsidR="00473589" w:rsidRDefault="00473589" w:rsidP="00F02B1B">
      <w:pPr>
        <w:tabs>
          <w:tab w:val="left" w:pos="1725"/>
        </w:tabs>
        <w:spacing w:before="240" w:line="360" w:lineRule="auto"/>
        <w:jc w:val="both"/>
        <w:rPr>
          <w:rFonts w:ascii="Arial" w:hAnsi="Arial" w:cs="Arial"/>
          <w:b/>
          <w:bCs/>
        </w:rPr>
      </w:pPr>
      <w:r w:rsidRPr="00E77119">
        <w:rPr>
          <w:rFonts w:ascii="Arial" w:hAnsi="Arial" w:cs="Arial"/>
        </w:rPr>
        <w:t xml:space="preserve"> </w:t>
      </w:r>
      <w:r>
        <w:rPr>
          <w:rFonts w:ascii="Arial" w:hAnsi="Arial" w:cs="Arial"/>
          <w:b/>
          <w:bCs/>
        </w:rPr>
        <w:t>7</w:t>
      </w:r>
      <w:r w:rsidRPr="00A06E30">
        <w:rPr>
          <w:rFonts w:ascii="Arial" w:hAnsi="Arial" w:cs="Arial"/>
          <w:b/>
          <w:bCs/>
        </w:rPr>
        <w:t>. Ganztagsklassen</w:t>
      </w:r>
    </w:p>
    <w:p w:rsidR="00473589" w:rsidRPr="002F4295" w:rsidRDefault="00473589" w:rsidP="002F4295">
      <w:pPr>
        <w:spacing w:after="100" w:afterAutospacing="1" w:line="360" w:lineRule="auto"/>
        <w:jc w:val="both"/>
        <w:rPr>
          <w:rFonts w:ascii="Arial" w:hAnsi="Arial" w:cs="Arial"/>
          <w:b/>
          <w:bCs/>
        </w:rPr>
      </w:pPr>
      <w:r w:rsidRPr="00B55C88">
        <w:rPr>
          <w:rFonts w:ascii="Arial" w:hAnsi="Arial" w:cs="Arial"/>
        </w:rPr>
        <w:t>Im Klassenverband lernen, spielen, essen und leben die Kinder der rhythmisierten Ganztagsklassen zusammen. Da alle Kinder im Ganztag betreut werden, ergeben sich für sie vielfältige Möglichkeiten, Zusammenhalt zu entwickeln, Freundschaften zu schließen bzw. allgemeine soziale Kompetenzen zu erwerben.</w:t>
      </w:r>
    </w:p>
    <w:p w:rsidR="00473589" w:rsidRPr="00B55C88" w:rsidRDefault="00473589" w:rsidP="0013222C">
      <w:pPr>
        <w:pStyle w:val="StandardWeb"/>
        <w:spacing w:line="360" w:lineRule="auto"/>
        <w:jc w:val="both"/>
        <w:rPr>
          <w:rFonts w:ascii="Arial" w:hAnsi="Arial" w:cs="Arial"/>
        </w:rPr>
      </w:pPr>
      <w:r w:rsidRPr="00B55C88">
        <w:rPr>
          <w:rFonts w:ascii="Arial" w:hAnsi="Arial" w:cs="Arial"/>
        </w:rPr>
        <w:t xml:space="preserve">Nach einem offenen Anfang mit täglichem Morgenkreis </w:t>
      </w:r>
      <w:r>
        <w:rPr>
          <w:rFonts w:ascii="Arial" w:hAnsi="Arial" w:cs="Arial"/>
        </w:rPr>
        <w:t>haben</w:t>
      </w:r>
      <w:r w:rsidRPr="00B55C88">
        <w:rPr>
          <w:rFonts w:ascii="Arial" w:hAnsi="Arial" w:cs="Arial"/>
        </w:rPr>
        <w:t xml:space="preserve"> die Kinder </w:t>
      </w:r>
      <w:r>
        <w:rPr>
          <w:rFonts w:ascii="Arial" w:hAnsi="Arial" w:cs="Arial"/>
        </w:rPr>
        <w:t xml:space="preserve">verschiedene </w:t>
      </w:r>
      <w:r w:rsidRPr="00B55C88">
        <w:rPr>
          <w:rFonts w:ascii="Arial" w:hAnsi="Arial" w:cs="Arial"/>
        </w:rPr>
        <w:t xml:space="preserve">Arbeits- </w:t>
      </w:r>
      <w:r>
        <w:rPr>
          <w:rFonts w:ascii="Arial" w:hAnsi="Arial" w:cs="Arial"/>
        </w:rPr>
        <w:t>und Lernphasen, die durch Früh</w:t>
      </w:r>
      <w:r w:rsidRPr="00B55C88">
        <w:rPr>
          <w:rFonts w:ascii="Arial" w:hAnsi="Arial" w:cs="Arial"/>
        </w:rPr>
        <w:t>stückspau</w:t>
      </w:r>
      <w:r>
        <w:rPr>
          <w:rFonts w:ascii="Arial" w:hAnsi="Arial" w:cs="Arial"/>
        </w:rPr>
        <w:t>sen, Ruhezeiten, Spielzeiten, Arbeitsgemeinschaften</w:t>
      </w:r>
      <w:r w:rsidRPr="00B55C88">
        <w:rPr>
          <w:rFonts w:ascii="Arial" w:hAnsi="Arial" w:cs="Arial"/>
        </w:rPr>
        <w:t xml:space="preserve"> und gemeinsames Mittagessen unterbrochen werden. </w:t>
      </w:r>
    </w:p>
    <w:p w:rsidR="00473589" w:rsidRPr="00B55C88" w:rsidRDefault="00473589" w:rsidP="0013222C">
      <w:pPr>
        <w:pStyle w:val="StandardWeb"/>
        <w:spacing w:line="360" w:lineRule="auto"/>
        <w:jc w:val="both"/>
        <w:rPr>
          <w:rFonts w:ascii="Arial" w:hAnsi="Arial" w:cs="Arial"/>
        </w:rPr>
      </w:pPr>
      <w:r w:rsidRPr="00B55C88">
        <w:rPr>
          <w:rFonts w:ascii="Arial" w:hAnsi="Arial" w:cs="Arial"/>
        </w:rPr>
        <w:t>Im Team arbeiten je eine Klassenlehrerin und eine oder zwei pädagogische Fachkräfte. Somit haben die Ganztagskinder ständig feste Bezugspersonen. Während der Lernzeit arbeiten die Kinder selbstständig an ihren Arbeitsplänen. Dabei werden sie durch die Lehrerin und die pädagogischen Fachkräfte unterstützt.</w:t>
      </w:r>
    </w:p>
    <w:p w:rsidR="00473589" w:rsidRPr="00B55C88" w:rsidRDefault="00473589" w:rsidP="0013222C">
      <w:pPr>
        <w:pStyle w:val="StandardWeb"/>
        <w:spacing w:line="360" w:lineRule="auto"/>
        <w:jc w:val="both"/>
        <w:rPr>
          <w:rFonts w:ascii="Arial" w:hAnsi="Arial" w:cs="Arial"/>
        </w:rPr>
      </w:pPr>
      <w:r w:rsidRPr="00B55C88">
        <w:rPr>
          <w:rFonts w:ascii="Arial" w:hAnsi="Arial" w:cs="Arial"/>
        </w:rPr>
        <w:t>Neben den rhythmisierten Ganztagsklassen bieten wir pro Klassenstufe auch zwei Klassen an, in der sowohl Ganztagskinder sind, als auch Kinder, die nach dem Unterricht nach Hause gehen.</w:t>
      </w:r>
    </w:p>
    <w:p w:rsidR="00473589" w:rsidRPr="00F02B1B" w:rsidRDefault="00473589" w:rsidP="0013222C">
      <w:pPr>
        <w:numPr>
          <w:ilvl w:val="0"/>
          <w:numId w:val="24"/>
        </w:numPr>
        <w:spacing w:line="360" w:lineRule="auto"/>
        <w:ind w:left="0" w:firstLine="0"/>
        <w:jc w:val="both"/>
        <w:outlineLvl w:val="3"/>
        <w:rPr>
          <w:rFonts w:ascii="Arial" w:hAnsi="Arial" w:cs="Arial"/>
        </w:rPr>
      </w:pPr>
      <w:r w:rsidRPr="00F02B1B">
        <w:rPr>
          <w:rFonts w:ascii="Arial" w:hAnsi="Arial" w:cs="Arial"/>
          <w:b/>
          <w:bCs/>
        </w:rPr>
        <w:t>Lernzeit</w:t>
      </w:r>
      <w:r>
        <w:rPr>
          <w:rFonts w:ascii="Arial" w:hAnsi="Arial" w:cs="Arial"/>
          <w:b/>
          <w:bCs/>
        </w:rPr>
        <w:t xml:space="preserve"> </w:t>
      </w:r>
      <w:r w:rsidRPr="00F02B1B">
        <w:rPr>
          <w:rFonts w:ascii="Arial" w:hAnsi="Arial" w:cs="Arial"/>
          <w:b/>
          <w:bCs/>
        </w:rPr>
        <w:t>/ Schulaufgabenbetreuung / Schulaufgabenförder</w:t>
      </w:r>
    </w:p>
    <w:p w:rsidR="00473589" w:rsidRPr="00F02B1B" w:rsidRDefault="00473589" w:rsidP="00F02B1B">
      <w:pPr>
        <w:spacing w:line="360" w:lineRule="auto"/>
        <w:jc w:val="both"/>
        <w:outlineLvl w:val="3"/>
        <w:rPr>
          <w:rFonts w:ascii="Arial" w:hAnsi="Arial" w:cs="Arial"/>
        </w:rPr>
      </w:pPr>
      <w:r w:rsidRPr="00F02B1B">
        <w:rPr>
          <w:rFonts w:ascii="Arial" w:hAnsi="Arial" w:cs="Arial"/>
        </w:rPr>
        <w:t>Bei der Schulaufgabenbetreuung werden die Kinder  im Klassenverband mit maximal 15 Kindern betreut. Hier wird das Kind vor allem in den Bereichen Arbeitsorganisation und Arbeitstechniken unterstützt. Voraussetzung dafür ist das selbstständige A</w:t>
      </w:r>
      <w:r>
        <w:rPr>
          <w:rFonts w:ascii="Arial" w:hAnsi="Arial" w:cs="Arial"/>
        </w:rPr>
        <w:t>rbeiten des Kindes. Die pädagogischen</w:t>
      </w:r>
      <w:r w:rsidRPr="00F02B1B">
        <w:rPr>
          <w:rFonts w:ascii="Arial" w:hAnsi="Arial" w:cs="Arial"/>
        </w:rPr>
        <w:t xml:space="preserve"> (Fach-) Kräfte begleiten und unterstützen diesen Prozess. </w:t>
      </w:r>
    </w:p>
    <w:p w:rsidR="00473589" w:rsidRDefault="00473589" w:rsidP="0013222C">
      <w:pPr>
        <w:spacing w:before="100" w:beforeAutospacing="1" w:after="100" w:afterAutospacing="1" w:line="360" w:lineRule="auto"/>
        <w:jc w:val="both"/>
        <w:rPr>
          <w:rFonts w:ascii="Arial" w:hAnsi="Arial" w:cs="Arial"/>
        </w:rPr>
      </w:pPr>
      <w:r>
        <w:rPr>
          <w:rFonts w:ascii="Arial" w:hAnsi="Arial" w:cs="Arial"/>
        </w:rPr>
        <w:lastRenderedPageBreak/>
        <w:t xml:space="preserve">Dazu steht das pädagogische Personal im Nachmittagsbereich in einem regen Austausch mit den Lehrern im Vormittag. Insbesondere auch dann, wenn es um die Ermittlung des speziellen Förderbedarfs eines Kindes geht. Der Einsatz von Lehrerstunden im Nachmittag dient somit der individuellen Förderung und gewährleistet zusätzlich die Verzahnung des Vormittags- und Nachmittagsbereichs miteinander. </w:t>
      </w:r>
      <w:r w:rsidRPr="00E77119">
        <w:rPr>
          <w:rFonts w:ascii="Arial" w:hAnsi="Arial" w:cs="Arial"/>
        </w:rPr>
        <w:t>Der Förderunterricht findet in Kleingruppen stat</w:t>
      </w:r>
      <w:r>
        <w:rPr>
          <w:rFonts w:ascii="Arial" w:hAnsi="Arial" w:cs="Arial"/>
        </w:rPr>
        <w:t>t und wird von den</w:t>
      </w:r>
      <w:r w:rsidRPr="00E77119">
        <w:rPr>
          <w:rFonts w:ascii="Arial" w:hAnsi="Arial" w:cs="Arial"/>
        </w:rPr>
        <w:t xml:space="preserve"> Lehrkräften unserer Schule durchgeführt. </w:t>
      </w:r>
    </w:p>
    <w:p w:rsidR="00473589" w:rsidRDefault="00473589" w:rsidP="0013222C">
      <w:pPr>
        <w:spacing w:line="360" w:lineRule="auto"/>
        <w:jc w:val="both"/>
        <w:rPr>
          <w:rFonts w:ascii="Arial" w:hAnsi="Arial" w:cs="Arial"/>
        </w:rPr>
      </w:pPr>
      <w:r>
        <w:rPr>
          <w:rFonts w:ascii="Arial" w:hAnsi="Arial" w:cs="Arial"/>
        </w:rPr>
        <w:t>Die Lernzeit wird in einem Kooperationsverbund zwischen pädagog. (Fach-)Kraft und Klassenlehrerinnen gemeinsam durchgeführt. Nach der Erledigung ihrer Schulaufgaben schließt die Freiarbeitsphase, in der die Kinder an Projekten arbeiten an. Die Lernzeit befindet sich in einer Erprobungsphase und wird kontinuierlich weiterentwickelt.</w:t>
      </w:r>
    </w:p>
    <w:p w:rsidR="00473589" w:rsidRPr="0013222C" w:rsidRDefault="00473589" w:rsidP="00F02B1B">
      <w:pPr>
        <w:numPr>
          <w:ilvl w:val="0"/>
          <w:numId w:val="24"/>
        </w:numPr>
        <w:tabs>
          <w:tab w:val="left" w:pos="0"/>
        </w:tabs>
        <w:spacing w:before="240" w:line="360" w:lineRule="auto"/>
        <w:ind w:left="0" w:firstLine="0"/>
        <w:jc w:val="both"/>
        <w:rPr>
          <w:rFonts w:ascii="Arial" w:hAnsi="Arial" w:cs="Arial"/>
          <w:b/>
        </w:rPr>
      </w:pPr>
      <w:r w:rsidRPr="0013222C">
        <w:rPr>
          <w:rFonts w:ascii="Arial" w:hAnsi="Arial" w:cs="Arial"/>
          <w:b/>
        </w:rPr>
        <w:t>Tagesstruktur</w:t>
      </w:r>
    </w:p>
    <w:tbl>
      <w:tblPr>
        <w:tblW w:w="8756" w:type="dxa"/>
        <w:tblInd w:w="55" w:type="dxa"/>
        <w:tblCellMar>
          <w:left w:w="70" w:type="dxa"/>
          <w:right w:w="70" w:type="dxa"/>
        </w:tblCellMar>
        <w:tblLook w:val="00A0" w:firstRow="1" w:lastRow="0" w:firstColumn="1" w:lastColumn="0" w:noHBand="0" w:noVBand="0"/>
      </w:tblPr>
      <w:tblGrid>
        <w:gridCol w:w="1138"/>
        <w:gridCol w:w="1342"/>
        <w:gridCol w:w="1342"/>
        <w:gridCol w:w="1342"/>
        <w:gridCol w:w="1300"/>
        <w:gridCol w:w="1185"/>
        <w:gridCol w:w="1251"/>
      </w:tblGrid>
      <w:tr w:rsidR="00473589" w:rsidTr="00181D53">
        <w:trPr>
          <w:trHeight w:val="334"/>
        </w:trPr>
        <w:tc>
          <w:tcPr>
            <w:tcW w:w="8755" w:type="dxa"/>
            <w:gridSpan w:val="7"/>
            <w:tcBorders>
              <w:top w:val="single" w:sz="8" w:space="0" w:color="auto"/>
              <w:left w:val="single" w:sz="8" w:space="0" w:color="auto"/>
              <w:bottom w:val="nil"/>
              <w:right w:val="single" w:sz="8" w:space="0" w:color="000000"/>
            </w:tcBorders>
            <w:noWrap/>
            <w:vAlign w:val="bottom"/>
          </w:tcPr>
          <w:p w:rsidR="00473589" w:rsidRDefault="00473589" w:rsidP="0013222C">
            <w:pPr>
              <w:jc w:val="both"/>
              <w:rPr>
                <w:rFonts w:ascii="Arial" w:hAnsi="Arial" w:cs="Arial"/>
                <w:b/>
                <w:bCs/>
                <w:sz w:val="28"/>
                <w:szCs w:val="28"/>
              </w:rPr>
            </w:pPr>
            <w:r>
              <w:rPr>
                <w:rFonts w:ascii="Arial" w:hAnsi="Arial" w:cs="Arial"/>
                <w:b/>
                <w:bCs/>
                <w:sz w:val="28"/>
                <w:szCs w:val="28"/>
              </w:rPr>
              <w:t>Tagesstruktur OGTS Kupfergasse 2012/2013</w:t>
            </w:r>
          </w:p>
        </w:tc>
      </w:tr>
      <w:tr w:rsidR="00473589" w:rsidTr="00181D53">
        <w:trPr>
          <w:trHeight w:val="236"/>
        </w:trPr>
        <w:tc>
          <w:tcPr>
            <w:tcW w:w="1138" w:type="dxa"/>
            <w:vMerge w:val="restart"/>
            <w:tcBorders>
              <w:top w:val="single" w:sz="4" w:space="0" w:color="auto"/>
              <w:left w:val="single" w:sz="8" w:space="0" w:color="auto"/>
              <w:bottom w:val="single" w:sz="4" w:space="0" w:color="000000"/>
              <w:right w:val="single" w:sz="4" w:space="0" w:color="auto"/>
            </w:tcBorders>
            <w:shd w:val="clear" w:color="000000" w:fill="C0C0C0"/>
            <w:noWrap/>
            <w:vAlign w:val="center"/>
          </w:tcPr>
          <w:p w:rsidR="00473589" w:rsidRDefault="00473589" w:rsidP="0013222C">
            <w:pPr>
              <w:jc w:val="both"/>
              <w:rPr>
                <w:rFonts w:ascii="Arial" w:hAnsi="Arial" w:cs="Arial"/>
                <w:sz w:val="20"/>
                <w:szCs w:val="20"/>
              </w:rPr>
            </w:pPr>
            <w:r>
              <w:rPr>
                <w:rFonts w:ascii="Arial" w:hAnsi="Arial" w:cs="Arial"/>
                <w:sz w:val="20"/>
                <w:szCs w:val="20"/>
              </w:rPr>
              <w:t>Zeit</w:t>
            </w:r>
          </w:p>
        </w:tc>
        <w:tc>
          <w:tcPr>
            <w:tcW w:w="130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473589" w:rsidRDefault="00473589" w:rsidP="0013222C">
            <w:pPr>
              <w:jc w:val="both"/>
              <w:rPr>
                <w:rFonts w:ascii="Arial" w:hAnsi="Arial" w:cs="Arial"/>
                <w:sz w:val="20"/>
                <w:szCs w:val="20"/>
              </w:rPr>
            </w:pPr>
            <w:r>
              <w:rPr>
                <w:rFonts w:ascii="Arial" w:hAnsi="Arial" w:cs="Arial"/>
                <w:sz w:val="20"/>
                <w:szCs w:val="20"/>
              </w:rPr>
              <w:t>Erstklässler Ganztagskl.</w:t>
            </w:r>
          </w:p>
        </w:tc>
        <w:tc>
          <w:tcPr>
            <w:tcW w:w="1319"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473589" w:rsidRDefault="00473589" w:rsidP="0013222C">
            <w:pPr>
              <w:jc w:val="both"/>
              <w:rPr>
                <w:rFonts w:ascii="Arial" w:hAnsi="Arial" w:cs="Arial"/>
                <w:sz w:val="20"/>
                <w:szCs w:val="20"/>
              </w:rPr>
            </w:pPr>
            <w:r>
              <w:rPr>
                <w:rFonts w:ascii="Arial" w:hAnsi="Arial" w:cs="Arial"/>
                <w:sz w:val="20"/>
                <w:szCs w:val="20"/>
              </w:rPr>
              <w:t>Erstklässler</w:t>
            </w:r>
          </w:p>
        </w:tc>
        <w:tc>
          <w:tcPr>
            <w:tcW w:w="1300" w:type="dxa"/>
            <w:vMerge w:val="restart"/>
            <w:tcBorders>
              <w:top w:val="single" w:sz="4" w:space="0" w:color="auto"/>
              <w:left w:val="single" w:sz="4" w:space="0" w:color="auto"/>
              <w:bottom w:val="single" w:sz="4" w:space="0" w:color="000000"/>
              <w:right w:val="single" w:sz="4" w:space="0" w:color="000000"/>
            </w:tcBorders>
            <w:shd w:val="clear" w:color="000000" w:fill="C0C0C0"/>
            <w:vAlign w:val="center"/>
          </w:tcPr>
          <w:p w:rsidR="00473589" w:rsidRDefault="00473589" w:rsidP="0013222C">
            <w:pPr>
              <w:jc w:val="both"/>
              <w:rPr>
                <w:rFonts w:ascii="Arial" w:hAnsi="Arial" w:cs="Arial"/>
                <w:sz w:val="20"/>
                <w:szCs w:val="20"/>
              </w:rPr>
            </w:pPr>
            <w:r>
              <w:rPr>
                <w:rFonts w:ascii="Arial" w:hAnsi="Arial" w:cs="Arial"/>
                <w:sz w:val="20"/>
                <w:szCs w:val="20"/>
              </w:rPr>
              <w:t>Zweitklässler Ganztagskl.</w:t>
            </w:r>
          </w:p>
        </w:tc>
        <w:tc>
          <w:tcPr>
            <w:tcW w:w="130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473589" w:rsidRDefault="00473589" w:rsidP="0013222C">
            <w:pPr>
              <w:jc w:val="both"/>
              <w:rPr>
                <w:rFonts w:ascii="Arial" w:hAnsi="Arial" w:cs="Arial"/>
                <w:sz w:val="20"/>
                <w:szCs w:val="20"/>
              </w:rPr>
            </w:pPr>
            <w:r>
              <w:rPr>
                <w:rFonts w:ascii="Arial" w:hAnsi="Arial" w:cs="Arial"/>
                <w:sz w:val="20"/>
                <w:szCs w:val="20"/>
              </w:rPr>
              <w:t>Zweitklässler</w:t>
            </w:r>
          </w:p>
        </w:tc>
        <w:tc>
          <w:tcPr>
            <w:tcW w:w="1148"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tcPr>
          <w:p w:rsidR="00473589" w:rsidRDefault="00473589" w:rsidP="0013222C">
            <w:pPr>
              <w:jc w:val="both"/>
              <w:rPr>
                <w:rFonts w:ascii="Arial" w:hAnsi="Arial" w:cs="Arial"/>
                <w:sz w:val="20"/>
                <w:szCs w:val="20"/>
              </w:rPr>
            </w:pPr>
            <w:r>
              <w:rPr>
                <w:rFonts w:ascii="Arial" w:hAnsi="Arial" w:cs="Arial"/>
                <w:sz w:val="20"/>
                <w:szCs w:val="20"/>
              </w:rPr>
              <w:t>Drittklässler</w:t>
            </w:r>
          </w:p>
        </w:tc>
        <w:tc>
          <w:tcPr>
            <w:tcW w:w="1251" w:type="dxa"/>
            <w:vMerge w:val="restart"/>
            <w:tcBorders>
              <w:top w:val="single" w:sz="4" w:space="0" w:color="auto"/>
              <w:left w:val="single" w:sz="4" w:space="0" w:color="auto"/>
              <w:bottom w:val="single" w:sz="4" w:space="0" w:color="000000"/>
              <w:right w:val="single" w:sz="8" w:space="0" w:color="auto"/>
            </w:tcBorders>
            <w:shd w:val="clear" w:color="000000" w:fill="C0C0C0"/>
            <w:noWrap/>
            <w:vAlign w:val="center"/>
          </w:tcPr>
          <w:p w:rsidR="00473589" w:rsidRDefault="00473589" w:rsidP="0013222C">
            <w:pPr>
              <w:jc w:val="both"/>
              <w:rPr>
                <w:rFonts w:ascii="Arial" w:hAnsi="Arial" w:cs="Arial"/>
                <w:sz w:val="20"/>
                <w:szCs w:val="20"/>
              </w:rPr>
            </w:pPr>
            <w:r>
              <w:rPr>
                <w:rFonts w:ascii="Arial" w:hAnsi="Arial" w:cs="Arial"/>
                <w:sz w:val="20"/>
                <w:szCs w:val="20"/>
              </w:rPr>
              <w:t>Viertklässler</w:t>
            </w:r>
          </w:p>
        </w:tc>
      </w:tr>
      <w:tr w:rsidR="00473589" w:rsidTr="00181D53">
        <w:trPr>
          <w:trHeight w:val="236"/>
        </w:trPr>
        <w:tc>
          <w:tcPr>
            <w:tcW w:w="1138" w:type="dxa"/>
            <w:vMerge/>
            <w:tcBorders>
              <w:top w:val="single" w:sz="4" w:space="0" w:color="auto"/>
              <w:left w:val="single" w:sz="8" w:space="0" w:color="auto"/>
              <w:bottom w:val="single" w:sz="4" w:space="0" w:color="000000"/>
              <w:right w:val="single" w:sz="4" w:space="0" w:color="auto"/>
            </w:tcBorders>
            <w:vAlign w:val="center"/>
          </w:tcPr>
          <w:p w:rsidR="00473589" w:rsidRDefault="00473589" w:rsidP="0013222C">
            <w:pPr>
              <w:jc w:val="both"/>
              <w:rPr>
                <w:rFonts w:ascii="Arial" w:hAnsi="Arial" w:cs="Arial"/>
                <w:sz w:val="20"/>
                <w:szCs w:val="20"/>
              </w:rPr>
            </w:pPr>
          </w:p>
        </w:tc>
        <w:tc>
          <w:tcPr>
            <w:tcW w:w="1300" w:type="dxa"/>
            <w:vMerge/>
            <w:tcBorders>
              <w:top w:val="single" w:sz="4" w:space="0" w:color="auto"/>
              <w:left w:val="single" w:sz="4" w:space="0" w:color="auto"/>
              <w:bottom w:val="single" w:sz="4" w:space="0" w:color="000000"/>
              <w:right w:val="single" w:sz="4" w:space="0" w:color="auto"/>
            </w:tcBorders>
            <w:vAlign w:val="center"/>
          </w:tcPr>
          <w:p w:rsidR="00473589" w:rsidRDefault="00473589" w:rsidP="0013222C">
            <w:pPr>
              <w:jc w:val="both"/>
              <w:rPr>
                <w:rFonts w:ascii="Arial" w:hAnsi="Arial" w:cs="Arial"/>
                <w:sz w:val="20"/>
                <w:szCs w:val="20"/>
              </w:rPr>
            </w:pPr>
          </w:p>
        </w:tc>
        <w:tc>
          <w:tcPr>
            <w:tcW w:w="1319" w:type="dxa"/>
            <w:vMerge/>
            <w:tcBorders>
              <w:top w:val="single" w:sz="4" w:space="0" w:color="auto"/>
              <w:left w:val="single" w:sz="4" w:space="0" w:color="auto"/>
              <w:bottom w:val="single" w:sz="4" w:space="0" w:color="000000"/>
              <w:right w:val="single" w:sz="4" w:space="0" w:color="auto"/>
            </w:tcBorders>
            <w:vAlign w:val="center"/>
          </w:tcPr>
          <w:p w:rsidR="00473589" w:rsidRDefault="00473589" w:rsidP="0013222C">
            <w:pPr>
              <w:jc w:val="both"/>
              <w:rPr>
                <w:rFonts w:ascii="Arial" w:hAnsi="Arial" w:cs="Arial"/>
                <w:sz w:val="20"/>
                <w:szCs w:val="20"/>
              </w:rPr>
            </w:pPr>
          </w:p>
        </w:tc>
        <w:tc>
          <w:tcPr>
            <w:tcW w:w="1300" w:type="dxa"/>
            <w:vMerge/>
            <w:tcBorders>
              <w:top w:val="single" w:sz="4" w:space="0" w:color="auto"/>
              <w:left w:val="single" w:sz="4" w:space="0" w:color="auto"/>
              <w:bottom w:val="single" w:sz="4" w:space="0" w:color="000000"/>
              <w:right w:val="single" w:sz="4" w:space="0" w:color="000000"/>
            </w:tcBorders>
            <w:vAlign w:val="center"/>
          </w:tcPr>
          <w:p w:rsidR="00473589" w:rsidRDefault="00473589" w:rsidP="0013222C">
            <w:pPr>
              <w:jc w:val="both"/>
              <w:rPr>
                <w:rFonts w:ascii="Arial" w:hAnsi="Arial" w:cs="Arial"/>
                <w:sz w:val="20"/>
                <w:szCs w:val="20"/>
              </w:rPr>
            </w:pPr>
          </w:p>
        </w:tc>
        <w:tc>
          <w:tcPr>
            <w:tcW w:w="1300" w:type="dxa"/>
            <w:vMerge/>
            <w:tcBorders>
              <w:top w:val="single" w:sz="4" w:space="0" w:color="auto"/>
              <w:left w:val="single" w:sz="4" w:space="0" w:color="auto"/>
              <w:bottom w:val="single" w:sz="4" w:space="0" w:color="000000"/>
              <w:right w:val="single" w:sz="4" w:space="0" w:color="auto"/>
            </w:tcBorders>
            <w:vAlign w:val="center"/>
          </w:tcPr>
          <w:p w:rsidR="00473589" w:rsidRDefault="00473589" w:rsidP="0013222C">
            <w:pPr>
              <w:jc w:val="both"/>
              <w:rPr>
                <w:rFonts w:ascii="Arial" w:hAnsi="Arial" w:cs="Arial"/>
                <w:sz w:val="20"/>
                <w:szCs w:val="20"/>
              </w:rPr>
            </w:pPr>
          </w:p>
        </w:tc>
        <w:tc>
          <w:tcPr>
            <w:tcW w:w="1148" w:type="dxa"/>
            <w:vMerge/>
            <w:tcBorders>
              <w:top w:val="single" w:sz="4" w:space="0" w:color="auto"/>
              <w:left w:val="single" w:sz="4" w:space="0" w:color="auto"/>
              <w:bottom w:val="single" w:sz="4" w:space="0" w:color="000000"/>
              <w:right w:val="single" w:sz="4" w:space="0" w:color="auto"/>
            </w:tcBorders>
            <w:vAlign w:val="center"/>
          </w:tcPr>
          <w:p w:rsidR="00473589" w:rsidRDefault="00473589" w:rsidP="0013222C">
            <w:pPr>
              <w:jc w:val="both"/>
              <w:rPr>
                <w:rFonts w:ascii="Arial" w:hAnsi="Arial" w:cs="Arial"/>
                <w:sz w:val="20"/>
                <w:szCs w:val="20"/>
              </w:rPr>
            </w:pPr>
          </w:p>
        </w:tc>
        <w:tc>
          <w:tcPr>
            <w:tcW w:w="1251" w:type="dxa"/>
            <w:vMerge/>
            <w:tcBorders>
              <w:top w:val="single" w:sz="4" w:space="0" w:color="auto"/>
              <w:left w:val="single" w:sz="4" w:space="0" w:color="auto"/>
              <w:bottom w:val="single" w:sz="4" w:space="0" w:color="000000"/>
              <w:right w:val="single" w:sz="8" w:space="0" w:color="auto"/>
            </w:tcBorders>
            <w:vAlign w:val="center"/>
          </w:tcPr>
          <w:p w:rsidR="00473589" w:rsidRDefault="00473589" w:rsidP="0013222C">
            <w:pPr>
              <w:jc w:val="both"/>
              <w:rPr>
                <w:rFonts w:ascii="Arial" w:hAnsi="Arial" w:cs="Arial"/>
                <w:sz w:val="20"/>
                <w:szCs w:val="20"/>
              </w:rPr>
            </w:pPr>
          </w:p>
        </w:tc>
      </w:tr>
      <w:tr w:rsidR="00473589" w:rsidTr="00181D53">
        <w:trPr>
          <w:trHeight w:val="236"/>
        </w:trPr>
        <w:tc>
          <w:tcPr>
            <w:tcW w:w="1138" w:type="dxa"/>
            <w:vMerge w:val="restart"/>
            <w:tcBorders>
              <w:top w:val="nil"/>
              <w:left w:val="single" w:sz="8" w:space="0" w:color="auto"/>
              <w:bottom w:val="single" w:sz="4" w:space="0" w:color="000000"/>
              <w:right w:val="single" w:sz="4" w:space="0" w:color="auto"/>
            </w:tcBorders>
            <w:shd w:val="clear" w:color="000000" w:fill="C0C0C0"/>
            <w:vAlign w:val="center"/>
          </w:tcPr>
          <w:p w:rsidR="00473589" w:rsidRDefault="00473589" w:rsidP="0013222C">
            <w:pPr>
              <w:jc w:val="both"/>
              <w:rPr>
                <w:rFonts w:ascii="Arial" w:hAnsi="Arial" w:cs="Arial"/>
                <w:sz w:val="20"/>
                <w:szCs w:val="20"/>
              </w:rPr>
            </w:pPr>
            <w:r>
              <w:rPr>
                <w:rFonts w:ascii="Arial" w:hAnsi="Arial" w:cs="Arial"/>
                <w:sz w:val="20"/>
                <w:szCs w:val="20"/>
              </w:rPr>
              <w:t>11:50-12:35</w:t>
            </w:r>
          </w:p>
        </w:tc>
        <w:tc>
          <w:tcPr>
            <w:tcW w:w="1300" w:type="dxa"/>
            <w:vMerge w:val="restart"/>
            <w:tcBorders>
              <w:top w:val="nil"/>
              <w:left w:val="single" w:sz="4" w:space="0" w:color="auto"/>
              <w:bottom w:val="nil"/>
              <w:right w:val="single" w:sz="8" w:space="0" w:color="auto"/>
            </w:tcBorders>
            <w:shd w:val="clear" w:color="000000" w:fill="4BACC6"/>
            <w:noWrap/>
            <w:vAlign w:val="center"/>
          </w:tcPr>
          <w:p w:rsidR="00473589" w:rsidRDefault="00473589" w:rsidP="0013222C">
            <w:pPr>
              <w:jc w:val="both"/>
              <w:rPr>
                <w:rFonts w:ascii="Arial" w:hAnsi="Arial" w:cs="Arial"/>
                <w:sz w:val="16"/>
                <w:szCs w:val="16"/>
              </w:rPr>
            </w:pPr>
            <w:r>
              <w:rPr>
                <w:rFonts w:ascii="Arial" w:hAnsi="Arial" w:cs="Arial"/>
                <w:sz w:val="16"/>
                <w:szCs w:val="16"/>
              </w:rPr>
              <w:t>Lernzeit</w:t>
            </w:r>
          </w:p>
        </w:tc>
        <w:tc>
          <w:tcPr>
            <w:tcW w:w="1319" w:type="dxa"/>
            <w:vMerge w:val="restart"/>
            <w:tcBorders>
              <w:top w:val="nil"/>
              <w:left w:val="single" w:sz="4" w:space="0" w:color="auto"/>
              <w:bottom w:val="nil"/>
              <w:right w:val="single" w:sz="8" w:space="0" w:color="auto"/>
            </w:tcBorders>
            <w:shd w:val="clear" w:color="000000" w:fill="FFFF00"/>
            <w:noWrap/>
            <w:vAlign w:val="center"/>
          </w:tcPr>
          <w:p w:rsidR="00473589" w:rsidRDefault="00473589" w:rsidP="0013222C">
            <w:pPr>
              <w:jc w:val="both"/>
              <w:rPr>
                <w:rFonts w:ascii="Arial" w:hAnsi="Arial" w:cs="Arial"/>
                <w:sz w:val="16"/>
                <w:szCs w:val="16"/>
              </w:rPr>
            </w:pPr>
            <w:r>
              <w:rPr>
                <w:rFonts w:ascii="Arial" w:hAnsi="Arial" w:cs="Arial"/>
                <w:sz w:val="16"/>
                <w:szCs w:val="16"/>
              </w:rPr>
              <w:t>Essen 1</w:t>
            </w:r>
          </w:p>
        </w:tc>
        <w:tc>
          <w:tcPr>
            <w:tcW w:w="1300" w:type="dxa"/>
            <w:vMerge w:val="restart"/>
            <w:tcBorders>
              <w:top w:val="single" w:sz="4" w:space="0" w:color="auto"/>
              <w:left w:val="single" w:sz="8" w:space="0" w:color="auto"/>
              <w:bottom w:val="nil"/>
              <w:right w:val="single" w:sz="8" w:space="0" w:color="000000"/>
            </w:tcBorders>
            <w:shd w:val="clear" w:color="000000" w:fill="4BACC6"/>
            <w:vAlign w:val="center"/>
          </w:tcPr>
          <w:p w:rsidR="00473589" w:rsidRDefault="00473589" w:rsidP="0013222C">
            <w:pPr>
              <w:jc w:val="both"/>
              <w:rPr>
                <w:rFonts w:ascii="Arial" w:hAnsi="Arial" w:cs="Arial"/>
                <w:sz w:val="16"/>
                <w:szCs w:val="16"/>
              </w:rPr>
            </w:pPr>
            <w:r>
              <w:rPr>
                <w:rFonts w:ascii="Arial" w:hAnsi="Arial" w:cs="Arial"/>
                <w:sz w:val="16"/>
                <w:szCs w:val="16"/>
              </w:rPr>
              <w:t>Lernzeit Di ab 10.45, Do Unterricht bis 13.20</w:t>
            </w:r>
          </w:p>
        </w:tc>
        <w:tc>
          <w:tcPr>
            <w:tcW w:w="1300" w:type="dxa"/>
            <w:vMerge w:val="restart"/>
            <w:tcBorders>
              <w:top w:val="nil"/>
              <w:left w:val="single" w:sz="8" w:space="0" w:color="auto"/>
              <w:bottom w:val="nil"/>
              <w:right w:val="single" w:sz="8" w:space="0" w:color="auto"/>
            </w:tcBorders>
            <w:shd w:val="clear" w:color="000000" w:fill="00B0F0"/>
            <w:vAlign w:val="center"/>
          </w:tcPr>
          <w:p w:rsidR="00473589" w:rsidRDefault="00473589" w:rsidP="0013222C">
            <w:pPr>
              <w:jc w:val="both"/>
              <w:rPr>
                <w:rFonts w:ascii="Arial" w:hAnsi="Arial" w:cs="Arial"/>
                <w:sz w:val="16"/>
                <w:szCs w:val="16"/>
              </w:rPr>
            </w:pPr>
            <w:r>
              <w:rPr>
                <w:rFonts w:ascii="Arial" w:hAnsi="Arial" w:cs="Arial"/>
                <w:sz w:val="16"/>
                <w:szCs w:val="16"/>
              </w:rPr>
              <w:t>Unterricht</w:t>
            </w:r>
          </w:p>
        </w:tc>
        <w:tc>
          <w:tcPr>
            <w:tcW w:w="2399" w:type="dxa"/>
            <w:gridSpan w:val="2"/>
            <w:vMerge w:val="restart"/>
            <w:tcBorders>
              <w:top w:val="single" w:sz="4" w:space="0" w:color="auto"/>
              <w:left w:val="nil"/>
              <w:bottom w:val="nil"/>
              <w:right w:val="single" w:sz="8" w:space="0" w:color="000000"/>
            </w:tcBorders>
            <w:shd w:val="clear" w:color="000000" w:fill="00B0F0"/>
            <w:noWrap/>
            <w:vAlign w:val="center"/>
          </w:tcPr>
          <w:p w:rsidR="00473589" w:rsidRDefault="00473589" w:rsidP="0013222C">
            <w:pPr>
              <w:jc w:val="both"/>
              <w:rPr>
                <w:rFonts w:ascii="Arial" w:hAnsi="Arial" w:cs="Arial"/>
                <w:sz w:val="16"/>
                <w:szCs w:val="16"/>
              </w:rPr>
            </w:pPr>
            <w:r>
              <w:rPr>
                <w:rFonts w:ascii="Arial" w:hAnsi="Arial" w:cs="Arial"/>
                <w:sz w:val="16"/>
                <w:szCs w:val="16"/>
              </w:rPr>
              <w:t>Unterricht / OGT- Gruppen</w:t>
            </w:r>
          </w:p>
        </w:tc>
      </w:tr>
      <w:tr w:rsidR="00473589" w:rsidTr="00181D53">
        <w:trPr>
          <w:trHeight w:val="236"/>
        </w:trPr>
        <w:tc>
          <w:tcPr>
            <w:tcW w:w="1138" w:type="dxa"/>
            <w:vMerge/>
            <w:tcBorders>
              <w:top w:val="nil"/>
              <w:left w:val="single" w:sz="8" w:space="0" w:color="auto"/>
              <w:bottom w:val="single" w:sz="4" w:space="0" w:color="000000"/>
              <w:right w:val="single" w:sz="4" w:space="0" w:color="auto"/>
            </w:tcBorders>
            <w:vAlign w:val="center"/>
          </w:tcPr>
          <w:p w:rsidR="00473589" w:rsidRDefault="00473589" w:rsidP="0013222C">
            <w:pPr>
              <w:jc w:val="both"/>
              <w:rPr>
                <w:rFonts w:ascii="Arial" w:hAnsi="Arial" w:cs="Arial"/>
                <w:sz w:val="20"/>
                <w:szCs w:val="20"/>
              </w:rPr>
            </w:pPr>
          </w:p>
        </w:tc>
        <w:tc>
          <w:tcPr>
            <w:tcW w:w="1300" w:type="dxa"/>
            <w:vMerge/>
            <w:tcBorders>
              <w:top w:val="nil"/>
              <w:left w:val="single" w:sz="4" w:space="0" w:color="auto"/>
              <w:bottom w:val="nil"/>
              <w:right w:val="single" w:sz="8" w:space="0" w:color="auto"/>
            </w:tcBorders>
            <w:vAlign w:val="center"/>
          </w:tcPr>
          <w:p w:rsidR="00473589" w:rsidRDefault="00473589" w:rsidP="0013222C">
            <w:pPr>
              <w:jc w:val="both"/>
              <w:rPr>
                <w:rFonts w:ascii="Arial" w:hAnsi="Arial" w:cs="Arial"/>
                <w:sz w:val="16"/>
                <w:szCs w:val="16"/>
              </w:rPr>
            </w:pPr>
          </w:p>
        </w:tc>
        <w:tc>
          <w:tcPr>
            <w:tcW w:w="1319" w:type="dxa"/>
            <w:vMerge/>
            <w:tcBorders>
              <w:top w:val="nil"/>
              <w:left w:val="single" w:sz="4" w:space="0" w:color="auto"/>
              <w:bottom w:val="nil"/>
              <w:right w:val="single" w:sz="8" w:space="0" w:color="auto"/>
            </w:tcBorders>
            <w:vAlign w:val="center"/>
          </w:tcPr>
          <w:p w:rsidR="00473589" w:rsidRDefault="00473589" w:rsidP="0013222C">
            <w:pPr>
              <w:jc w:val="both"/>
              <w:rPr>
                <w:rFonts w:ascii="Arial" w:hAnsi="Arial" w:cs="Arial"/>
                <w:sz w:val="16"/>
                <w:szCs w:val="16"/>
              </w:rPr>
            </w:pPr>
          </w:p>
        </w:tc>
        <w:tc>
          <w:tcPr>
            <w:tcW w:w="1300" w:type="dxa"/>
            <w:vMerge/>
            <w:tcBorders>
              <w:top w:val="single" w:sz="4" w:space="0" w:color="auto"/>
              <w:left w:val="single" w:sz="8" w:space="0" w:color="auto"/>
              <w:bottom w:val="nil"/>
              <w:right w:val="single" w:sz="8" w:space="0" w:color="000000"/>
            </w:tcBorders>
            <w:vAlign w:val="center"/>
          </w:tcPr>
          <w:p w:rsidR="00473589" w:rsidRDefault="00473589" w:rsidP="0013222C">
            <w:pPr>
              <w:jc w:val="both"/>
              <w:rPr>
                <w:rFonts w:ascii="Arial" w:hAnsi="Arial" w:cs="Arial"/>
                <w:sz w:val="16"/>
                <w:szCs w:val="16"/>
              </w:rPr>
            </w:pPr>
          </w:p>
        </w:tc>
        <w:tc>
          <w:tcPr>
            <w:tcW w:w="1300" w:type="dxa"/>
            <w:vMerge/>
            <w:tcBorders>
              <w:top w:val="nil"/>
              <w:left w:val="single" w:sz="8" w:space="0" w:color="auto"/>
              <w:bottom w:val="nil"/>
              <w:right w:val="single" w:sz="8" w:space="0" w:color="auto"/>
            </w:tcBorders>
            <w:vAlign w:val="center"/>
          </w:tcPr>
          <w:p w:rsidR="00473589" w:rsidRDefault="00473589" w:rsidP="0013222C">
            <w:pPr>
              <w:jc w:val="both"/>
              <w:rPr>
                <w:rFonts w:ascii="Arial" w:hAnsi="Arial" w:cs="Arial"/>
                <w:sz w:val="16"/>
                <w:szCs w:val="16"/>
              </w:rPr>
            </w:pPr>
          </w:p>
        </w:tc>
        <w:tc>
          <w:tcPr>
            <w:tcW w:w="2399" w:type="dxa"/>
            <w:gridSpan w:val="2"/>
            <w:vMerge/>
            <w:tcBorders>
              <w:top w:val="single" w:sz="4" w:space="0" w:color="auto"/>
              <w:left w:val="nil"/>
              <w:bottom w:val="nil"/>
              <w:right w:val="single" w:sz="8" w:space="0" w:color="000000"/>
            </w:tcBorders>
            <w:vAlign w:val="center"/>
          </w:tcPr>
          <w:p w:rsidR="00473589" w:rsidRDefault="00473589" w:rsidP="0013222C">
            <w:pPr>
              <w:jc w:val="both"/>
              <w:rPr>
                <w:rFonts w:ascii="Arial" w:hAnsi="Arial" w:cs="Arial"/>
                <w:sz w:val="16"/>
                <w:szCs w:val="16"/>
              </w:rPr>
            </w:pPr>
          </w:p>
        </w:tc>
      </w:tr>
      <w:tr w:rsidR="00473589" w:rsidTr="00181D53">
        <w:trPr>
          <w:trHeight w:val="236"/>
        </w:trPr>
        <w:tc>
          <w:tcPr>
            <w:tcW w:w="1138" w:type="dxa"/>
            <w:vMerge w:val="restart"/>
            <w:tcBorders>
              <w:top w:val="nil"/>
              <w:left w:val="single" w:sz="8" w:space="0" w:color="auto"/>
              <w:bottom w:val="single" w:sz="4" w:space="0" w:color="000000"/>
              <w:right w:val="single" w:sz="4" w:space="0" w:color="auto"/>
            </w:tcBorders>
            <w:shd w:val="clear" w:color="000000" w:fill="C0C0C0"/>
            <w:vAlign w:val="center"/>
          </w:tcPr>
          <w:p w:rsidR="00473589" w:rsidRDefault="00473589" w:rsidP="0013222C">
            <w:pPr>
              <w:jc w:val="both"/>
              <w:rPr>
                <w:rFonts w:ascii="Arial" w:hAnsi="Arial" w:cs="Arial"/>
                <w:sz w:val="20"/>
                <w:szCs w:val="20"/>
              </w:rPr>
            </w:pPr>
            <w:r>
              <w:rPr>
                <w:rFonts w:ascii="Arial" w:hAnsi="Arial" w:cs="Arial"/>
                <w:sz w:val="20"/>
                <w:szCs w:val="20"/>
              </w:rPr>
              <w:t>12:35-13:20</w:t>
            </w:r>
          </w:p>
        </w:tc>
        <w:tc>
          <w:tcPr>
            <w:tcW w:w="1300" w:type="dxa"/>
            <w:vMerge w:val="restart"/>
            <w:tcBorders>
              <w:top w:val="nil"/>
              <w:left w:val="single" w:sz="4" w:space="0" w:color="auto"/>
              <w:bottom w:val="nil"/>
              <w:right w:val="single" w:sz="8" w:space="0" w:color="auto"/>
            </w:tcBorders>
            <w:shd w:val="clear" w:color="000000" w:fill="FFFF00"/>
            <w:noWrap/>
            <w:vAlign w:val="center"/>
          </w:tcPr>
          <w:p w:rsidR="00473589" w:rsidRDefault="00473589" w:rsidP="0013222C">
            <w:pPr>
              <w:jc w:val="both"/>
              <w:rPr>
                <w:rFonts w:ascii="Arial" w:hAnsi="Arial" w:cs="Arial"/>
                <w:sz w:val="16"/>
                <w:szCs w:val="16"/>
              </w:rPr>
            </w:pPr>
            <w:r>
              <w:rPr>
                <w:rFonts w:ascii="Arial" w:hAnsi="Arial" w:cs="Arial"/>
                <w:sz w:val="16"/>
                <w:szCs w:val="16"/>
              </w:rPr>
              <w:t>Essen 2</w:t>
            </w:r>
          </w:p>
        </w:tc>
        <w:tc>
          <w:tcPr>
            <w:tcW w:w="1319" w:type="dxa"/>
            <w:vMerge w:val="restart"/>
            <w:tcBorders>
              <w:top w:val="nil"/>
              <w:left w:val="single" w:sz="8" w:space="0" w:color="auto"/>
              <w:bottom w:val="nil"/>
              <w:right w:val="single" w:sz="8" w:space="0" w:color="auto"/>
            </w:tcBorders>
            <w:shd w:val="clear" w:color="000000" w:fill="00FF00"/>
            <w:vAlign w:val="center"/>
          </w:tcPr>
          <w:p w:rsidR="00473589" w:rsidRDefault="00473589" w:rsidP="0013222C">
            <w:pPr>
              <w:jc w:val="both"/>
              <w:rPr>
                <w:rFonts w:ascii="Arial" w:hAnsi="Arial" w:cs="Arial"/>
                <w:sz w:val="16"/>
                <w:szCs w:val="16"/>
              </w:rPr>
            </w:pPr>
            <w:r>
              <w:rPr>
                <w:rFonts w:ascii="Arial" w:hAnsi="Arial" w:cs="Arial"/>
                <w:sz w:val="16"/>
                <w:szCs w:val="16"/>
              </w:rPr>
              <w:t>Gruppenangebot</w:t>
            </w:r>
          </w:p>
        </w:tc>
        <w:tc>
          <w:tcPr>
            <w:tcW w:w="1300" w:type="dxa"/>
            <w:vMerge w:val="restart"/>
            <w:tcBorders>
              <w:top w:val="nil"/>
              <w:left w:val="single" w:sz="8" w:space="0" w:color="auto"/>
              <w:bottom w:val="nil"/>
              <w:right w:val="single" w:sz="8" w:space="0" w:color="000000"/>
            </w:tcBorders>
            <w:shd w:val="clear" w:color="000000" w:fill="FFFF00"/>
            <w:vAlign w:val="center"/>
          </w:tcPr>
          <w:p w:rsidR="00473589" w:rsidRDefault="00473589" w:rsidP="0013222C">
            <w:pPr>
              <w:jc w:val="both"/>
              <w:rPr>
                <w:rFonts w:ascii="Arial" w:hAnsi="Arial" w:cs="Arial"/>
                <w:sz w:val="16"/>
                <w:szCs w:val="16"/>
              </w:rPr>
            </w:pPr>
            <w:r>
              <w:rPr>
                <w:rFonts w:ascii="Arial" w:hAnsi="Arial" w:cs="Arial"/>
                <w:sz w:val="16"/>
                <w:szCs w:val="16"/>
              </w:rPr>
              <w:t xml:space="preserve">  Essen 2                   (Do Essen 3)</w:t>
            </w:r>
          </w:p>
        </w:tc>
        <w:tc>
          <w:tcPr>
            <w:tcW w:w="1300" w:type="dxa"/>
            <w:vMerge w:val="restart"/>
            <w:tcBorders>
              <w:top w:val="nil"/>
              <w:left w:val="nil"/>
              <w:bottom w:val="nil"/>
              <w:right w:val="single" w:sz="8" w:space="0" w:color="auto"/>
            </w:tcBorders>
            <w:shd w:val="clear" w:color="000000" w:fill="FFFF00"/>
            <w:noWrap/>
            <w:vAlign w:val="center"/>
          </w:tcPr>
          <w:p w:rsidR="00473589" w:rsidRDefault="00473589" w:rsidP="0013222C">
            <w:pPr>
              <w:jc w:val="both"/>
              <w:rPr>
                <w:rFonts w:ascii="Arial" w:hAnsi="Arial" w:cs="Arial"/>
                <w:sz w:val="16"/>
                <w:szCs w:val="16"/>
              </w:rPr>
            </w:pPr>
            <w:r>
              <w:rPr>
                <w:rFonts w:ascii="Arial" w:hAnsi="Arial" w:cs="Arial"/>
                <w:sz w:val="16"/>
                <w:szCs w:val="16"/>
              </w:rPr>
              <w:t>Essen 2</w:t>
            </w:r>
          </w:p>
        </w:tc>
        <w:tc>
          <w:tcPr>
            <w:tcW w:w="2399" w:type="dxa"/>
            <w:gridSpan w:val="2"/>
            <w:vMerge/>
            <w:tcBorders>
              <w:top w:val="nil"/>
              <w:left w:val="nil"/>
              <w:bottom w:val="nil"/>
              <w:right w:val="single" w:sz="8" w:space="0" w:color="auto"/>
            </w:tcBorders>
            <w:vAlign w:val="center"/>
          </w:tcPr>
          <w:p w:rsidR="00473589" w:rsidRDefault="00473589" w:rsidP="0013222C">
            <w:pPr>
              <w:jc w:val="both"/>
              <w:rPr>
                <w:rFonts w:ascii="Arial" w:hAnsi="Arial" w:cs="Arial"/>
                <w:sz w:val="16"/>
                <w:szCs w:val="16"/>
              </w:rPr>
            </w:pPr>
          </w:p>
        </w:tc>
      </w:tr>
      <w:tr w:rsidR="00473589" w:rsidTr="00181D53">
        <w:trPr>
          <w:trHeight w:val="236"/>
        </w:trPr>
        <w:tc>
          <w:tcPr>
            <w:tcW w:w="1138" w:type="dxa"/>
            <w:vMerge/>
            <w:tcBorders>
              <w:top w:val="nil"/>
              <w:left w:val="single" w:sz="8" w:space="0" w:color="auto"/>
              <w:bottom w:val="single" w:sz="4" w:space="0" w:color="000000"/>
              <w:right w:val="single" w:sz="4" w:space="0" w:color="auto"/>
            </w:tcBorders>
            <w:vAlign w:val="center"/>
          </w:tcPr>
          <w:p w:rsidR="00473589" w:rsidRDefault="00473589" w:rsidP="0013222C">
            <w:pPr>
              <w:jc w:val="both"/>
              <w:rPr>
                <w:rFonts w:ascii="Arial" w:hAnsi="Arial" w:cs="Arial"/>
                <w:sz w:val="20"/>
                <w:szCs w:val="20"/>
              </w:rPr>
            </w:pPr>
          </w:p>
        </w:tc>
        <w:tc>
          <w:tcPr>
            <w:tcW w:w="1300" w:type="dxa"/>
            <w:vMerge/>
            <w:tcBorders>
              <w:top w:val="nil"/>
              <w:left w:val="single" w:sz="4" w:space="0" w:color="auto"/>
              <w:bottom w:val="nil"/>
              <w:right w:val="single" w:sz="8" w:space="0" w:color="auto"/>
            </w:tcBorders>
            <w:vAlign w:val="center"/>
          </w:tcPr>
          <w:p w:rsidR="00473589" w:rsidRDefault="00473589" w:rsidP="0013222C">
            <w:pPr>
              <w:jc w:val="both"/>
              <w:rPr>
                <w:rFonts w:ascii="Arial" w:hAnsi="Arial" w:cs="Arial"/>
                <w:sz w:val="16"/>
                <w:szCs w:val="16"/>
              </w:rPr>
            </w:pPr>
          </w:p>
        </w:tc>
        <w:tc>
          <w:tcPr>
            <w:tcW w:w="1319" w:type="dxa"/>
            <w:vMerge/>
            <w:tcBorders>
              <w:top w:val="nil"/>
              <w:left w:val="single" w:sz="8" w:space="0" w:color="auto"/>
              <w:bottom w:val="nil"/>
              <w:right w:val="single" w:sz="8" w:space="0" w:color="auto"/>
            </w:tcBorders>
            <w:vAlign w:val="center"/>
          </w:tcPr>
          <w:p w:rsidR="00473589" w:rsidRDefault="00473589" w:rsidP="0013222C">
            <w:pPr>
              <w:jc w:val="both"/>
              <w:rPr>
                <w:rFonts w:ascii="Arial" w:hAnsi="Arial" w:cs="Arial"/>
                <w:sz w:val="16"/>
                <w:szCs w:val="16"/>
              </w:rPr>
            </w:pPr>
          </w:p>
        </w:tc>
        <w:tc>
          <w:tcPr>
            <w:tcW w:w="1300" w:type="dxa"/>
            <w:vMerge/>
            <w:tcBorders>
              <w:top w:val="nil"/>
              <w:left w:val="single" w:sz="8" w:space="0" w:color="auto"/>
              <w:bottom w:val="nil"/>
              <w:right w:val="single" w:sz="8" w:space="0" w:color="000000"/>
            </w:tcBorders>
            <w:vAlign w:val="center"/>
          </w:tcPr>
          <w:p w:rsidR="00473589" w:rsidRDefault="00473589" w:rsidP="0013222C">
            <w:pPr>
              <w:jc w:val="both"/>
              <w:rPr>
                <w:rFonts w:ascii="Arial" w:hAnsi="Arial" w:cs="Arial"/>
                <w:sz w:val="16"/>
                <w:szCs w:val="16"/>
              </w:rPr>
            </w:pPr>
          </w:p>
        </w:tc>
        <w:tc>
          <w:tcPr>
            <w:tcW w:w="1300" w:type="dxa"/>
            <w:vMerge/>
            <w:tcBorders>
              <w:top w:val="nil"/>
              <w:left w:val="nil"/>
              <w:bottom w:val="nil"/>
              <w:right w:val="single" w:sz="8" w:space="0" w:color="auto"/>
            </w:tcBorders>
            <w:vAlign w:val="center"/>
          </w:tcPr>
          <w:p w:rsidR="00473589" w:rsidRDefault="00473589" w:rsidP="0013222C">
            <w:pPr>
              <w:jc w:val="both"/>
              <w:rPr>
                <w:rFonts w:ascii="Arial" w:hAnsi="Arial" w:cs="Arial"/>
                <w:sz w:val="16"/>
                <w:szCs w:val="16"/>
              </w:rPr>
            </w:pPr>
          </w:p>
        </w:tc>
        <w:tc>
          <w:tcPr>
            <w:tcW w:w="2399" w:type="dxa"/>
            <w:gridSpan w:val="2"/>
            <w:vMerge/>
            <w:tcBorders>
              <w:top w:val="nil"/>
              <w:left w:val="nil"/>
              <w:bottom w:val="nil"/>
              <w:right w:val="single" w:sz="8" w:space="0" w:color="auto"/>
            </w:tcBorders>
            <w:vAlign w:val="center"/>
          </w:tcPr>
          <w:p w:rsidR="00473589" w:rsidRDefault="00473589" w:rsidP="0013222C">
            <w:pPr>
              <w:jc w:val="both"/>
              <w:rPr>
                <w:rFonts w:ascii="Arial" w:hAnsi="Arial" w:cs="Arial"/>
                <w:sz w:val="16"/>
                <w:szCs w:val="16"/>
              </w:rPr>
            </w:pPr>
          </w:p>
        </w:tc>
      </w:tr>
      <w:tr w:rsidR="00473589" w:rsidTr="00181D53">
        <w:trPr>
          <w:trHeight w:val="236"/>
        </w:trPr>
        <w:tc>
          <w:tcPr>
            <w:tcW w:w="1138" w:type="dxa"/>
            <w:vMerge w:val="restart"/>
            <w:tcBorders>
              <w:top w:val="nil"/>
              <w:left w:val="single" w:sz="4" w:space="0" w:color="auto"/>
              <w:bottom w:val="single" w:sz="4" w:space="0" w:color="000000"/>
              <w:right w:val="single" w:sz="4" w:space="0" w:color="auto"/>
            </w:tcBorders>
            <w:shd w:val="clear" w:color="000000" w:fill="C0C0C0"/>
            <w:noWrap/>
            <w:vAlign w:val="center"/>
          </w:tcPr>
          <w:p w:rsidR="00473589" w:rsidRDefault="00473589" w:rsidP="0013222C">
            <w:pPr>
              <w:jc w:val="both"/>
              <w:rPr>
                <w:rFonts w:ascii="Arial" w:hAnsi="Arial" w:cs="Arial"/>
                <w:sz w:val="20"/>
                <w:szCs w:val="20"/>
              </w:rPr>
            </w:pPr>
            <w:r>
              <w:rPr>
                <w:rFonts w:ascii="Arial" w:hAnsi="Arial" w:cs="Arial"/>
                <w:sz w:val="20"/>
                <w:szCs w:val="20"/>
              </w:rPr>
              <w:t>13:20-14:00</w:t>
            </w:r>
          </w:p>
        </w:tc>
        <w:tc>
          <w:tcPr>
            <w:tcW w:w="1300" w:type="dxa"/>
            <w:vMerge w:val="restart"/>
            <w:tcBorders>
              <w:top w:val="nil"/>
              <w:left w:val="nil"/>
              <w:bottom w:val="nil"/>
              <w:right w:val="single" w:sz="8" w:space="0" w:color="auto"/>
            </w:tcBorders>
            <w:shd w:val="clear" w:color="000000" w:fill="00FF00"/>
            <w:vAlign w:val="center"/>
          </w:tcPr>
          <w:p w:rsidR="00473589" w:rsidRDefault="00473589" w:rsidP="0013222C">
            <w:pPr>
              <w:jc w:val="both"/>
              <w:rPr>
                <w:rFonts w:ascii="Arial" w:hAnsi="Arial" w:cs="Arial"/>
                <w:sz w:val="16"/>
                <w:szCs w:val="16"/>
              </w:rPr>
            </w:pPr>
            <w:r>
              <w:rPr>
                <w:rFonts w:ascii="Arial" w:hAnsi="Arial" w:cs="Arial"/>
                <w:sz w:val="16"/>
                <w:szCs w:val="16"/>
              </w:rPr>
              <w:t>Gruppenangebot</w:t>
            </w:r>
          </w:p>
        </w:tc>
        <w:tc>
          <w:tcPr>
            <w:tcW w:w="1319" w:type="dxa"/>
            <w:vMerge w:val="restart"/>
            <w:tcBorders>
              <w:top w:val="nil"/>
              <w:left w:val="single" w:sz="8" w:space="0" w:color="auto"/>
              <w:bottom w:val="nil"/>
              <w:right w:val="single" w:sz="8" w:space="0" w:color="auto"/>
            </w:tcBorders>
            <w:shd w:val="clear" w:color="000000" w:fill="99CCFF"/>
            <w:vAlign w:val="center"/>
          </w:tcPr>
          <w:p w:rsidR="00473589" w:rsidRDefault="00473589" w:rsidP="0013222C">
            <w:pPr>
              <w:jc w:val="both"/>
              <w:rPr>
                <w:rFonts w:ascii="Arial" w:hAnsi="Arial" w:cs="Arial"/>
                <w:sz w:val="16"/>
                <w:szCs w:val="16"/>
              </w:rPr>
            </w:pPr>
            <w:r>
              <w:rPr>
                <w:rFonts w:ascii="Arial" w:hAnsi="Arial" w:cs="Arial"/>
                <w:sz w:val="16"/>
                <w:szCs w:val="16"/>
              </w:rPr>
              <w:t>Schulaufgaben-/ förder</w:t>
            </w:r>
          </w:p>
        </w:tc>
        <w:tc>
          <w:tcPr>
            <w:tcW w:w="1300" w:type="dxa"/>
            <w:vMerge w:val="restart"/>
            <w:tcBorders>
              <w:top w:val="nil"/>
              <w:left w:val="single" w:sz="8" w:space="0" w:color="auto"/>
              <w:bottom w:val="nil"/>
              <w:right w:val="single" w:sz="8" w:space="0" w:color="000000"/>
            </w:tcBorders>
            <w:shd w:val="clear" w:color="000000" w:fill="00FF00"/>
            <w:vAlign w:val="center"/>
          </w:tcPr>
          <w:p w:rsidR="00473589" w:rsidRDefault="00473589" w:rsidP="0013222C">
            <w:pPr>
              <w:jc w:val="both"/>
              <w:rPr>
                <w:rFonts w:ascii="Arial" w:hAnsi="Arial" w:cs="Arial"/>
                <w:sz w:val="16"/>
                <w:szCs w:val="16"/>
              </w:rPr>
            </w:pPr>
            <w:r>
              <w:rPr>
                <w:rFonts w:ascii="Arial" w:hAnsi="Arial" w:cs="Arial"/>
                <w:sz w:val="16"/>
                <w:szCs w:val="16"/>
              </w:rPr>
              <w:t>Gruppenangebot</w:t>
            </w:r>
          </w:p>
        </w:tc>
        <w:tc>
          <w:tcPr>
            <w:tcW w:w="1300" w:type="dxa"/>
            <w:vMerge w:val="restart"/>
            <w:tcBorders>
              <w:top w:val="nil"/>
              <w:left w:val="single" w:sz="8" w:space="0" w:color="auto"/>
              <w:bottom w:val="nil"/>
              <w:right w:val="single" w:sz="8" w:space="0" w:color="auto"/>
            </w:tcBorders>
            <w:shd w:val="clear" w:color="000000" w:fill="99CCFF"/>
            <w:vAlign w:val="center"/>
          </w:tcPr>
          <w:p w:rsidR="00473589" w:rsidRDefault="00473589" w:rsidP="0013222C">
            <w:pPr>
              <w:jc w:val="both"/>
              <w:rPr>
                <w:rFonts w:ascii="Arial" w:hAnsi="Arial" w:cs="Arial"/>
                <w:sz w:val="16"/>
                <w:szCs w:val="16"/>
              </w:rPr>
            </w:pPr>
            <w:r>
              <w:rPr>
                <w:rFonts w:ascii="Arial" w:hAnsi="Arial" w:cs="Arial"/>
                <w:sz w:val="16"/>
                <w:szCs w:val="16"/>
              </w:rPr>
              <w:t>Schulaufgaben-/ förder</w:t>
            </w:r>
          </w:p>
        </w:tc>
        <w:tc>
          <w:tcPr>
            <w:tcW w:w="1148" w:type="dxa"/>
            <w:vMerge w:val="restart"/>
            <w:tcBorders>
              <w:top w:val="nil"/>
              <w:left w:val="nil"/>
              <w:bottom w:val="nil"/>
              <w:right w:val="single" w:sz="4" w:space="0" w:color="auto"/>
            </w:tcBorders>
            <w:shd w:val="clear" w:color="000000" w:fill="FFFF00"/>
            <w:noWrap/>
            <w:vAlign w:val="center"/>
          </w:tcPr>
          <w:p w:rsidR="00473589" w:rsidRDefault="00473589" w:rsidP="0013222C">
            <w:pPr>
              <w:jc w:val="both"/>
              <w:rPr>
                <w:rFonts w:ascii="Arial" w:hAnsi="Arial" w:cs="Arial"/>
                <w:sz w:val="16"/>
                <w:szCs w:val="16"/>
              </w:rPr>
            </w:pPr>
            <w:r>
              <w:rPr>
                <w:rFonts w:ascii="Arial" w:hAnsi="Arial" w:cs="Arial"/>
                <w:sz w:val="16"/>
                <w:szCs w:val="16"/>
              </w:rPr>
              <w:t>Essen 3</w:t>
            </w:r>
          </w:p>
        </w:tc>
        <w:tc>
          <w:tcPr>
            <w:tcW w:w="1251" w:type="dxa"/>
            <w:vMerge w:val="restart"/>
            <w:tcBorders>
              <w:top w:val="nil"/>
              <w:left w:val="nil"/>
              <w:bottom w:val="nil"/>
              <w:right w:val="single" w:sz="8" w:space="0" w:color="auto"/>
            </w:tcBorders>
            <w:shd w:val="clear" w:color="000000" w:fill="FFFF00"/>
            <w:vAlign w:val="center"/>
          </w:tcPr>
          <w:p w:rsidR="00473589" w:rsidRDefault="00473589" w:rsidP="0013222C">
            <w:pPr>
              <w:jc w:val="both"/>
              <w:rPr>
                <w:rFonts w:ascii="Arial" w:hAnsi="Arial" w:cs="Arial"/>
                <w:sz w:val="16"/>
                <w:szCs w:val="16"/>
              </w:rPr>
            </w:pPr>
            <w:r>
              <w:rPr>
                <w:rFonts w:ascii="Arial" w:hAnsi="Arial" w:cs="Arial"/>
                <w:sz w:val="16"/>
                <w:szCs w:val="16"/>
              </w:rPr>
              <w:t xml:space="preserve">   Essen 3                     (Do Essen 2)</w:t>
            </w:r>
          </w:p>
        </w:tc>
      </w:tr>
      <w:tr w:rsidR="00473589" w:rsidTr="00181D53">
        <w:trPr>
          <w:trHeight w:val="236"/>
        </w:trPr>
        <w:tc>
          <w:tcPr>
            <w:tcW w:w="1138" w:type="dxa"/>
            <w:vMerge/>
            <w:tcBorders>
              <w:top w:val="nil"/>
              <w:left w:val="single" w:sz="4" w:space="0" w:color="auto"/>
              <w:bottom w:val="single" w:sz="4" w:space="0" w:color="000000"/>
              <w:right w:val="single" w:sz="4" w:space="0" w:color="auto"/>
            </w:tcBorders>
            <w:vAlign w:val="center"/>
          </w:tcPr>
          <w:p w:rsidR="00473589" w:rsidRDefault="00473589" w:rsidP="0013222C">
            <w:pPr>
              <w:jc w:val="both"/>
              <w:rPr>
                <w:rFonts w:ascii="Arial" w:hAnsi="Arial" w:cs="Arial"/>
                <w:sz w:val="20"/>
                <w:szCs w:val="20"/>
              </w:rPr>
            </w:pPr>
          </w:p>
        </w:tc>
        <w:tc>
          <w:tcPr>
            <w:tcW w:w="1300" w:type="dxa"/>
            <w:vMerge/>
            <w:tcBorders>
              <w:top w:val="nil"/>
              <w:left w:val="nil"/>
              <w:bottom w:val="nil"/>
              <w:right w:val="single" w:sz="8" w:space="0" w:color="auto"/>
            </w:tcBorders>
            <w:vAlign w:val="center"/>
          </w:tcPr>
          <w:p w:rsidR="00473589" w:rsidRDefault="00473589" w:rsidP="0013222C">
            <w:pPr>
              <w:jc w:val="both"/>
              <w:rPr>
                <w:rFonts w:ascii="Arial" w:hAnsi="Arial" w:cs="Arial"/>
                <w:sz w:val="16"/>
                <w:szCs w:val="16"/>
              </w:rPr>
            </w:pPr>
          </w:p>
        </w:tc>
        <w:tc>
          <w:tcPr>
            <w:tcW w:w="1319" w:type="dxa"/>
            <w:vMerge/>
            <w:tcBorders>
              <w:top w:val="nil"/>
              <w:left w:val="single" w:sz="8" w:space="0" w:color="auto"/>
              <w:bottom w:val="nil"/>
              <w:right w:val="single" w:sz="8" w:space="0" w:color="auto"/>
            </w:tcBorders>
            <w:vAlign w:val="center"/>
          </w:tcPr>
          <w:p w:rsidR="00473589" w:rsidRDefault="00473589" w:rsidP="0013222C">
            <w:pPr>
              <w:jc w:val="both"/>
              <w:rPr>
                <w:rFonts w:ascii="Arial" w:hAnsi="Arial" w:cs="Arial"/>
                <w:sz w:val="16"/>
                <w:szCs w:val="16"/>
              </w:rPr>
            </w:pPr>
          </w:p>
        </w:tc>
        <w:tc>
          <w:tcPr>
            <w:tcW w:w="1300" w:type="dxa"/>
            <w:vMerge/>
            <w:tcBorders>
              <w:top w:val="nil"/>
              <w:left w:val="single" w:sz="8" w:space="0" w:color="auto"/>
              <w:bottom w:val="nil"/>
              <w:right w:val="single" w:sz="8" w:space="0" w:color="000000"/>
            </w:tcBorders>
            <w:vAlign w:val="center"/>
          </w:tcPr>
          <w:p w:rsidR="00473589" w:rsidRDefault="00473589" w:rsidP="0013222C">
            <w:pPr>
              <w:jc w:val="both"/>
              <w:rPr>
                <w:rFonts w:ascii="Arial" w:hAnsi="Arial" w:cs="Arial"/>
                <w:sz w:val="16"/>
                <w:szCs w:val="16"/>
              </w:rPr>
            </w:pPr>
          </w:p>
        </w:tc>
        <w:tc>
          <w:tcPr>
            <w:tcW w:w="1300" w:type="dxa"/>
            <w:vMerge/>
            <w:tcBorders>
              <w:top w:val="nil"/>
              <w:left w:val="single" w:sz="8" w:space="0" w:color="auto"/>
              <w:bottom w:val="nil"/>
              <w:right w:val="single" w:sz="8" w:space="0" w:color="auto"/>
            </w:tcBorders>
            <w:vAlign w:val="center"/>
          </w:tcPr>
          <w:p w:rsidR="00473589" w:rsidRDefault="00473589" w:rsidP="0013222C">
            <w:pPr>
              <w:jc w:val="both"/>
              <w:rPr>
                <w:rFonts w:ascii="Arial" w:hAnsi="Arial" w:cs="Arial"/>
                <w:sz w:val="16"/>
                <w:szCs w:val="16"/>
              </w:rPr>
            </w:pPr>
          </w:p>
        </w:tc>
        <w:tc>
          <w:tcPr>
            <w:tcW w:w="1148" w:type="dxa"/>
            <w:vMerge/>
            <w:tcBorders>
              <w:top w:val="nil"/>
              <w:left w:val="nil"/>
              <w:bottom w:val="nil"/>
              <w:right w:val="single" w:sz="4" w:space="0" w:color="auto"/>
            </w:tcBorders>
            <w:vAlign w:val="center"/>
          </w:tcPr>
          <w:p w:rsidR="00473589" w:rsidRDefault="00473589" w:rsidP="0013222C">
            <w:pPr>
              <w:jc w:val="both"/>
              <w:rPr>
                <w:rFonts w:ascii="Arial" w:hAnsi="Arial" w:cs="Arial"/>
                <w:sz w:val="16"/>
                <w:szCs w:val="16"/>
              </w:rPr>
            </w:pPr>
          </w:p>
        </w:tc>
        <w:tc>
          <w:tcPr>
            <w:tcW w:w="1251" w:type="dxa"/>
            <w:vMerge/>
            <w:tcBorders>
              <w:top w:val="nil"/>
              <w:left w:val="nil"/>
              <w:bottom w:val="nil"/>
              <w:right w:val="single" w:sz="8" w:space="0" w:color="auto"/>
            </w:tcBorders>
            <w:vAlign w:val="center"/>
          </w:tcPr>
          <w:p w:rsidR="00473589" w:rsidRDefault="00473589" w:rsidP="0013222C">
            <w:pPr>
              <w:jc w:val="both"/>
              <w:rPr>
                <w:rFonts w:ascii="Arial" w:hAnsi="Arial" w:cs="Arial"/>
                <w:sz w:val="16"/>
                <w:szCs w:val="16"/>
              </w:rPr>
            </w:pPr>
          </w:p>
        </w:tc>
      </w:tr>
      <w:tr w:rsidR="00473589" w:rsidTr="00181D53">
        <w:trPr>
          <w:trHeight w:val="236"/>
        </w:trPr>
        <w:tc>
          <w:tcPr>
            <w:tcW w:w="1138" w:type="dxa"/>
            <w:vMerge w:val="restart"/>
            <w:tcBorders>
              <w:top w:val="nil"/>
              <w:left w:val="single" w:sz="8" w:space="0" w:color="auto"/>
              <w:bottom w:val="single" w:sz="4" w:space="0" w:color="000000"/>
              <w:right w:val="single" w:sz="4" w:space="0" w:color="auto"/>
            </w:tcBorders>
            <w:shd w:val="clear" w:color="000000" w:fill="C0C0C0"/>
            <w:noWrap/>
            <w:vAlign w:val="center"/>
          </w:tcPr>
          <w:p w:rsidR="00473589" w:rsidRDefault="00473589" w:rsidP="0013222C">
            <w:pPr>
              <w:jc w:val="both"/>
              <w:rPr>
                <w:rFonts w:ascii="Arial" w:hAnsi="Arial" w:cs="Arial"/>
                <w:sz w:val="20"/>
                <w:szCs w:val="20"/>
              </w:rPr>
            </w:pPr>
            <w:r>
              <w:rPr>
                <w:rFonts w:ascii="Arial" w:hAnsi="Arial" w:cs="Arial"/>
                <w:sz w:val="20"/>
                <w:szCs w:val="20"/>
              </w:rPr>
              <w:t>14:05-15:00</w:t>
            </w:r>
          </w:p>
        </w:tc>
        <w:tc>
          <w:tcPr>
            <w:tcW w:w="2619" w:type="dxa"/>
            <w:gridSpan w:val="2"/>
            <w:vMerge w:val="restart"/>
            <w:tcBorders>
              <w:top w:val="nil"/>
              <w:left w:val="single" w:sz="4" w:space="0" w:color="auto"/>
              <w:bottom w:val="nil"/>
              <w:right w:val="single" w:sz="8" w:space="0" w:color="000000"/>
            </w:tcBorders>
            <w:shd w:val="clear" w:color="000000" w:fill="FF00FF"/>
            <w:noWrap/>
            <w:vAlign w:val="center"/>
          </w:tcPr>
          <w:p w:rsidR="00473589" w:rsidRDefault="00473589" w:rsidP="0013222C">
            <w:pPr>
              <w:jc w:val="both"/>
              <w:rPr>
                <w:rFonts w:ascii="Arial" w:hAnsi="Arial" w:cs="Arial"/>
                <w:sz w:val="16"/>
                <w:szCs w:val="16"/>
              </w:rPr>
            </w:pPr>
            <w:r>
              <w:rPr>
                <w:rFonts w:ascii="Arial" w:hAnsi="Arial" w:cs="Arial"/>
                <w:sz w:val="16"/>
                <w:szCs w:val="16"/>
              </w:rPr>
              <w:t>Ags 1+2 bzw. Gruppenangebot</w:t>
            </w:r>
          </w:p>
        </w:tc>
        <w:tc>
          <w:tcPr>
            <w:tcW w:w="1300" w:type="dxa"/>
            <w:vMerge w:val="restart"/>
            <w:tcBorders>
              <w:top w:val="nil"/>
              <w:left w:val="nil"/>
              <w:bottom w:val="nil"/>
              <w:right w:val="single" w:sz="4" w:space="0" w:color="auto"/>
            </w:tcBorders>
            <w:shd w:val="clear" w:color="000000" w:fill="FF00FF"/>
            <w:vAlign w:val="center"/>
          </w:tcPr>
          <w:p w:rsidR="00473589" w:rsidRDefault="00473589" w:rsidP="0013222C">
            <w:pPr>
              <w:jc w:val="both"/>
              <w:rPr>
                <w:rFonts w:ascii="Arial" w:hAnsi="Arial" w:cs="Arial"/>
                <w:sz w:val="16"/>
                <w:szCs w:val="16"/>
              </w:rPr>
            </w:pPr>
            <w:r>
              <w:rPr>
                <w:rFonts w:ascii="Arial" w:hAnsi="Arial" w:cs="Arial"/>
                <w:sz w:val="16"/>
                <w:szCs w:val="16"/>
              </w:rPr>
              <w:t>Di.: Klassenrat</w:t>
            </w:r>
          </w:p>
        </w:tc>
        <w:tc>
          <w:tcPr>
            <w:tcW w:w="1300" w:type="dxa"/>
            <w:tcBorders>
              <w:top w:val="nil"/>
              <w:left w:val="nil"/>
              <w:bottom w:val="nil"/>
              <w:right w:val="single" w:sz="8" w:space="0" w:color="auto"/>
            </w:tcBorders>
            <w:shd w:val="clear" w:color="000000" w:fill="FF00FF"/>
            <w:noWrap/>
            <w:vAlign w:val="center"/>
          </w:tcPr>
          <w:p w:rsidR="00473589" w:rsidRDefault="00473589" w:rsidP="0013222C">
            <w:pPr>
              <w:jc w:val="both"/>
              <w:rPr>
                <w:rFonts w:ascii="Arial" w:hAnsi="Arial" w:cs="Arial"/>
                <w:sz w:val="16"/>
                <w:szCs w:val="16"/>
              </w:rPr>
            </w:pPr>
            <w:r>
              <w:rPr>
                <w:rFonts w:ascii="Arial" w:hAnsi="Arial" w:cs="Arial"/>
                <w:sz w:val="16"/>
                <w:szCs w:val="16"/>
              </w:rPr>
              <w:t xml:space="preserve"> </w:t>
            </w:r>
          </w:p>
        </w:tc>
        <w:tc>
          <w:tcPr>
            <w:tcW w:w="2399" w:type="dxa"/>
            <w:gridSpan w:val="2"/>
            <w:vMerge w:val="restart"/>
            <w:tcBorders>
              <w:top w:val="nil"/>
              <w:left w:val="single" w:sz="8" w:space="0" w:color="auto"/>
              <w:bottom w:val="nil"/>
              <w:right w:val="single" w:sz="8" w:space="0" w:color="000000"/>
            </w:tcBorders>
            <w:shd w:val="clear" w:color="000000" w:fill="99CCFF"/>
            <w:noWrap/>
            <w:vAlign w:val="center"/>
          </w:tcPr>
          <w:p w:rsidR="00473589" w:rsidRDefault="00473589" w:rsidP="0013222C">
            <w:pPr>
              <w:jc w:val="both"/>
              <w:rPr>
                <w:rFonts w:ascii="Arial" w:hAnsi="Arial" w:cs="Arial"/>
                <w:sz w:val="16"/>
                <w:szCs w:val="16"/>
              </w:rPr>
            </w:pPr>
            <w:r>
              <w:rPr>
                <w:rFonts w:ascii="Arial" w:hAnsi="Arial" w:cs="Arial"/>
                <w:sz w:val="16"/>
                <w:szCs w:val="16"/>
              </w:rPr>
              <w:t>Schulaufgaben-/ förder</w:t>
            </w:r>
          </w:p>
        </w:tc>
      </w:tr>
      <w:tr w:rsidR="00473589" w:rsidTr="00181D53">
        <w:trPr>
          <w:trHeight w:val="236"/>
        </w:trPr>
        <w:tc>
          <w:tcPr>
            <w:tcW w:w="1138" w:type="dxa"/>
            <w:vMerge/>
            <w:tcBorders>
              <w:top w:val="nil"/>
              <w:left w:val="single" w:sz="8" w:space="0" w:color="auto"/>
              <w:bottom w:val="single" w:sz="4" w:space="0" w:color="000000"/>
              <w:right w:val="single" w:sz="4" w:space="0" w:color="auto"/>
            </w:tcBorders>
            <w:vAlign w:val="center"/>
          </w:tcPr>
          <w:p w:rsidR="00473589" w:rsidRDefault="00473589" w:rsidP="0013222C">
            <w:pPr>
              <w:jc w:val="both"/>
              <w:rPr>
                <w:rFonts w:ascii="Arial" w:hAnsi="Arial" w:cs="Arial"/>
                <w:sz w:val="20"/>
                <w:szCs w:val="20"/>
              </w:rPr>
            </w:pPr>
          </w:p>
        </w:tc>
        <w:tc>
          <w:tcPr>
            <w:tcW w:w="2619" w:type="dxa"/>
            <w:gridSpan w:val="2"/>
            <w:vMerge/>
            <w:tcBorders>
              <w:top w:val="nil"/>
              <w:left w:val="single" w:sz="4" w:space="0" w:color="auto"/>
              <w:bottom w:val="nil"/>
              <w:right w:val="single" w:sz="8" w:space="0" w:color="000000"/>
            </w:tcBorders>
            <w:vAlign w:val="center"/>
          </w:tcPr>
          <w:p w:rsidR="00473589" w:rsidRDefault="00473589" w:rsidP="0013222C">
            <w:pPr>
              <w:jc w:val="both"/>
              <w:rPr>
                <w:rFonts w:ascii="Arial" w:hAnsi="Arial" w:cs="Arial"/>
                <w:sz w:val="16"/>
                <w:szCs w:val="16"/>
              </w:rPr>
            </w:pPr>
          </w:p>
        </w:tc>
        <w:tc>
          <w:tcPr>
            <w:tcW w:w="1300" w:type="dxa"/>
            <w:vMerge/>
            <w:tcBorders>
              <w:top w:val="nil"/>
              <w:left w:val="nil"/>
              <w:bottom w:val="nil"/>
              <w:right w:val="single" w:sz="4" w:space="0" w:color="auto"/>
            </w:tcBorders>
            <w:vAlign w:val="center"/>
          </w:tcPr>
          <w:p w:rsidR="00473589" w:rsidRDefault="00473589" w:rsidP="0013222C">
            <w:pPr>
              <w:jc w:val="both"/>
              <w:rPr>
                <w:rFonts w:ascii="Arial" w:hAnsi="Arial" w:cs="Arial"/>
                <w:sz w:val="16"/>
                <w:szCs w:val="16"/>
              </w:rPr>
            </w:pPr>
          </w:p>
        </w:tc>
        <w:tc>
          <w:tcPr>
            <w:tcW w:w="1300" w:type="dxa"/>
            <w:tcBorders>
              <w:top w:val="nil"/>
              <w:left w:val="nil"/>
              <w:bottom w:val="nil"/>
              <w:right w:val="single" w:sz="8" w:space="0" w:color="auto"/>
            </w:tcBorders>
            <w:shd w:val="clear" w:color="000000" w:fill="FF00FF"/>
            <w:noWrap/>
            <w:vAlign w:val="center"/>
          </w:tcPr>
          <w:p w:rsidR="00473589" w:rsidRDefault="00473589" w:rsidP="0013222C">
            <w:pPr>
              <w:jc w:val="both"/>
              <w:rPr>
                <w:rFonts w:ascii="Arial" w:hAnsi="Arial" w:cs="Arial"/>
                <w:sz w:val="16"/>
                <w:szCs w:val="16"/>
              </w:rPr>
            </w:pPr>
          </w:p>
        </w:tc>
        <w:tc>
          <w:tcPr>
            <w:tcW w:w="2399" w:type="dxa"/>
            <w:gridSpan w:val="2"/>
            <w:vMerge/>
            <w:tcBorders>
              <w:top w:val="nil"/>
              <w:left w:val="nil"/>
              <w:bottom w:val="nil"/>
              <w:right w:val="single" w:sz="8" w:space="0" w:color="auto"/>
            </w:tcBorders>
            <w:vAlign w:val="center"/>
          </w:tcPr>
          <w:p w:rsidR="00473589" w:rsidRDefault="00473589" w:rsidP="0013222C">
            <w:pPr>
              <w:jc w:val="both"/>
              <w:rPr>
                <w:rFonts w:ascii="Arial" w:hAnsi="Arial" w:cs="Arial"/>
                <w:sz w:val="16"/>
                <w:szCs w:val="16"/>
              </w:rPr>
            </w:pPr>
          </w:p>
        </w:tc>
      </w:tr>
      <w:tr w:rsidR="00473589" w:rsidTr="00181D53">
        <w:trPr>
          <w:trHeight w:val="236"/>
        </w:trPr>
        <w:tc>
          <w:tcPr>
            <w:tcW w:w="1138" w:type="dxa"/>
            <w:tcBorders>
              <w:top w:val="nil"/>
              <w:left w:val="single" w:sz="8" w:space="0" w:color="auto"/>
              <w:bottom w:val="single" w:sz="4" w:space="0" w:color="auto"/>
              <w:right w:val="single" w:sz="4" w:space="0" w:color="auto"/>
            </w:tcBorders>
            <w:shd w:val="clear" w:color="000000" w:fill="C0C0C0"/>
            <w:noWrap/>
            <w:vAlign w:val="center"/>
          </w:tcPr>
          <w:p w:rsidR="00473589" w:rsidRDefault="00473589" w:rsidP="0013222C">
            <w:pPr>
              <w:jc w:val="both"/>
              <w:rPr>
                <w:rFonts w:ascii="Arial" w:hAnsi="Arial" w:cs="Arial"/>
                <w:sz w:val="20"/>
                <w:szCs w:val="20"/>
              </w:rPr>
            </w:pPr>
            <w:r>
              <w:rPr>
                <w:rFonts w:ascii="Arial" w:hAnsi="Arial" w:cs="Arial"/>
                <w:sz w:val="20"/>
                <w:szCs w:val="20"/>
              </w:rPr>
              <w:t>15:00</w:t>
            </w:r>
          </w:p>
        </w:tc>
        <w:tc>
          <w:tcPr>
            <w:tcW w:w="7617" w:type="dxa"/>
            <w:gridSpan w:val="6"/>
            <w:tcBorders>
              <w:top w:val="nil"/>
              <w:left w:val="nil"/>
              <w:bottom w:val="nil"/>
              <w:right w:val="single" w:sz="8" w:space="0" w:color="000000"/>
            </w:tcBorders>
            <w:shd w:val="clear" w:color="000000" w:fill="FF9900"/>
            <w:noWrap/>
            <w:vAlign w:val="center"/>
          </w:tcPr>
          <w:p w:rsidR="00473589" w:rsidRDefault="00473589" w:rsidP="0013222C">
            <w:pPr>
              <w:jc w:val="both"/>
              <w:rPr>
                <w:rFonts w:ascii="Arial" w:hAnsi="Arial" w:cs="Arial"/>
                <w:sz w:val="16"/>
                <w:szCs w:val="16"/>
              </w:rPr>
            </w:pPr>
            <w:r>
              <w:rPr>
                <w:rFonts w:ascii="Arial" w:hAnsi="Arial" w:cs="Arial"/>
                <w:sz w:val="16"/>
                <w:szCs w:val="16"/>
              </w:rPr>
              <w:t>1. Abholzeit</w:t>
            </w:r>
          </w:p>
        </w:tc>
      </w:tr>
      <w:tr w:rsidR="00473589" w:rsidTr="00181D53">
        <w:trPr>
          <w:trHeight w:val="236"/>
        </w:trPr>
        <w:tc>
          <w:tcPr>
            <w:tcW w:w="1138" w:type="dxa"/>
            <w:vMerge w:val="restart"/>
            <w:tcBorders>
              <w:top w:val="nil"/>
              <w:left w:val="single" w:sz="4" w:space="0" w:color="auto"/>
              <w:bottom w:val="single" w:sz="4" w:space="0" w:color="000000"/>
              <w:right w:val="single" w:sz="4" w:space="0" w:color="auto"/>
            </w:tcBorders>
            <w:shd w:val="clear" w:color="000000" w:fill="C0C0C0"/>
            <w:noWrap/>
            <w:vAlign w:val="center"/>
          </w:tcPr>
          <w:p w:rsidR="00473589" w:rsidRDefault="00473589" w:rsidP="0013222C">
            <w:pPr>
              <w:jc w:val="both"/>
              <w:rPr>
                <w:rFonts w:ascii="Arial" w:hAnsi="Arial" w:cs="Arial"/>
                <w:sz w:val="20"/>
                <w:szCs w:val="20"/>
              </w:rPr>
            </w:pPr>
            <w:r>
              <w:rPr>
                <w:rFonts w:ascii="Arial" w:hAnsi="Arial" w:cs="Arial"/>
                <w:sz w:val="20"/>
                <w:szCs w:val="20"/>
              </w:rPr>
              <w:t>15:05-15:50</w:t>
            </w:r>
          </w:p>
        </w:tc>
        <w:tc>
          <w:tcPr>
            <w:tcW w:w="5218" w:type="dxa"/>
            <w:gridSpan w:val="4"/>
            <w:vMerge w:val="restart"/>
            <w:tcBorders>
              <w:top w:val="nil"/>
              <w:left w:val="single" w:sz="4" w:space="0" w:color="auto"/>
              <w:bottom w:val="nil"/>
              <w:right w:val="nil"/>
            </w:tcBorders>
            <w:shd w:val="clear" w:color="000000" w:fill="00FF00"/>
            <w:noWrap/>
            <w:vAlign w:val="center"/>
          </w:tcPr>
          <w:p w:rsidR="00473589" w:rsidRDefault="00473589" w:rsidP="0013222C">
            <w:pPr>
              <w:jc w:val="both"/>
              <w:rPr>
                <w:rFonts w:ascii="Arial" w:hAnsi="Arial" w:cs="Arial"/>
                <w:sz w:val="16"/>
                <w:szCs w:val="16"/>
              </w:rPr>
            </w:pPr>
            <w:r>
              <w:rPr>
                <w:rFonts w:ascii="Arial" w:hAnsi="Arial" w:cs="Arial"/>
                <w:sz w:val="16"/>
                <w:szCs w:val="16"/>
              </w:rPr>
              <w:t>Gruppen- / Funktionsraumangebot</w:t>
            </w:r>
          </w:p>
        </w:tc>
        <w:tc>
          <w:tcPr>
            <w:tcW w:w="2399" w:type="dxa"/>
            <w:gridSpan w:val="2"/>
            <w:tcBorders>
              <w:top w:val="nil"/>
              <w:left w:val="nil"/>
              <w:bottom w:val="nil"/>
              <w:right w:val="single" w:sz="8" w:space="0" w:color="000000"/>
            </w:tcBorders>
            <w:shd w:val="clear" w:color="000000" w:fill="FF00FF"/>
            <w:noWrap/>
            <w:vAlign w:val="center"/>
          </w:tcPr>
          <w:p w:rsidR="00473589" w:rsidRDefault="00473589" w:rsidP="0013222C">
            <w:pPr>
              <w:jc w:val="both"/>
              <w:rPr>
                <w:rFonts w:ascii="Arial" w:hAnsi="Arial" w:cs="Arial"/>
                <w:sz w:val="16"/>
                <w:szCs w:val="16"/>
              </w:rPr>
            </w:pPr>
            <w:r>
              <w:rPr>
                <w:rFonts w:ascii="Arial" w:hAnsi="Arial" w:cs="Arial"/>
                <w:sz w:val="16"/>
                <w:szCs w:val="16"/>
              </w:rPr>
              <w:t xml:space="preserve">Ags 3+4 bzw. </w:t>
            </w:r>
          </w:p>
        </w:tc>
      </w:tr>
      <w:tr w:rsidR="00473589" w:rsidTr="00181D53">
        <w:trPr>
          <w:trHeight w:val="236"/>
        </w:trPr>
        <w:tc>
          <w:tcPr>
            <w:tcW w:w="1138" w:type="dxa"/>
            <w:vMerge/>
            <w:tcBorders>
              <w:top w:val="nil"/>
              <w:left w:val="single" w:sz="4" w:space="0" w:color="auto"/>
              <w:bottom w:val="single" w:sz="4" w:space="0" w:color="000000"/>
              <w:right w:val="single" w:sz="4" w:space="0" w:color="auto"/>
            </w:tcBorders>
            <w:vAlign w:val="center"/>
          </w:tcPr>
          <w:p w:rsidR="00473589" w:rsidRDefault="00473589" w:rsidP="0013222C">
            <w:pPr>
              <w:jc w:val="both"/>
              <w:rPr>
                <w:rFonts w:ascii="Arial" w:hAnsi="Arial" w:cs="Arial"/>
                <w:sz w:val="20"/>
                <w:szCs w:val="20"/>
              </w:rPr>
            </w:pPr>
          </w:p>
        </w:tc>
        <w:tc>
          <w:tcPr>
            <w:tcW w:w="5218" w:type="dxa"/>
            <w:gridSpan w:val="4"/>
            <w:vMerge/>
            <w:tcBorders>
              <w:top w:val="nil"/>
              <w:left w:val="single" w:sz="4" w:space="0" w:color="auto"/>
              <w:bottom w:val="nil"/>
              <w:right w:val="nil"/>
            </w:tcBorders>
            <w:vAlign w:val="center"/>
          </w:tcPr>
          <w:p w:rsidR="00473589" w:rsidRDefault="00473589" w:rsidP="0013222C">
            <w:pPr>
              <w:jc w:val="both"/>
              <w:rPr>
                <w:rFonts w:ascii="Arial" w:hAnsi="Arial" w:cs="Arial"/>
                <w:sz w:val="16"/>
                <w:szCs w:val="16"/>
              </w:rPr>
            </w:pPr>
          </w:p>
        </w:tc>
        <w:tc>
          <w:tcPr>
            <w:tcW w:w="2399" w:type="dxa"/>
            <w:gridSpan w:val="2"/>
            <w:tcBorders>
              <w:top w:val="nil"/>
              <w:left w:val="nil"/>
              <w:bottom w:val="nil"/>
              <w:right w:val="single" w:sz="8" w:space="0" w:color="000000"/>
            </w:tcBorders>
            <w:shd w:val="clear" w:color="000000" w:fill="FF00FF"/>
            <w:noWrap/>
            <w:vAlign w:val="center"/>
          </w:tcPr>
          <w:p w:rsidR="00473589" w:rsidRDefault="00473589" w:rsidP="0013222C">
            <w:pPr>
              <w:jc w:val="both"/>
              <w:rPr>
                <w:rFonts w:ascii="Arial" w:hAnsi="Arial" w:cs="Arial"/>
                <w:sz w:val="16"/>
                <w:szCs w:val="16"/>
              </w:rPr>
            </w:pPr>
            <w:r>
              <w:rPr>
                <w:rFonts w:ascii="Arial" w:hAnsi="Arial" w:cs="Arial"/>
                <w:sz w:val="16"/>
                <w:szCs w:val="16"/>
              </w:rPr>
              <w:t>Gruppen- / Funktionsraumangebot</w:t>
            </w:r>
          </w:p>
        </w:tc>
      </w:tr>
      <w:tr w:rsidR="00473589" w:rsidTr="00181D53">
        <w:trPr>
          <w:trHeight w:val="236"/>
        </w:trPr>
        <w:tc>
          <w:tcPr>
            <w:tcW w:w="1138" w:type="dxa"/>
            <w:tcBorders>
              <w:top w:val="nil"/>
              <w:left w:val="single" w:sz="8" w:space="0" w:color="auto"/>
              <w:bottom w:val="single" w:sz="4" w:space="0" w:color="auto"/>
              <w:right w:val="single" w:sz="4" w:space="0" w:color="auto"/>
            </w:tcBorders>
            <w:shd w:val="clear" w:color="000000" w:fill="C0C0C0"/>
            <w:noWrap/>
            <w:vAlign w:val="center"/>
          </w:tcPr>
          <w:p w:rsidR="00473589" w:rsidRDefault="00473589" w:rsidP="0013222C">
            <w:pPr>
              <w:jc w:val="both"/>
              <w:rPr>
                <w:rFonts w:ascii="Arial" w:hAnsi="Arial" w:cs="Arial"/>
                <w:sz w:val="20"/>
                <w:szCs w:val="20"/>
              </w:rPr>
            </w:pPr>
            <w:r>
              <w:rPr>
                <w:rFonts w:ascii="Arial" w:hAnsi="Arial" w:cs="Arial"/>
                <w:sz w:val="20"/>
                <w:szCs w:val="20"/>
              </w:rPr>
              <w:t>16:00</w:t>
            </w:r>
          </w:p>
        </w:tc>
        <w:tc>
          <w:tcPr>
            <w:tcW w:w="7617" w:type="dxa"/>
            <w:gridSpan w:val="6"/>
            <w:tcBorders>
              <w:top w:val="nil"/>
              <w:left w:val="nil"/>
              <w:bottom w:val="nil"/>
              <w:right w:val="single" w:sz="8" w:space="0" w:color="000000"/>
            </w:tcBorders>
            <w:shd w:val="clear" w:color="000000" w:fill="FF9900"/>
            <w:noWrap/>
            <w:vAlign w:val="bottom"/>
          </w:tcPr>
          <w:p w:rsidR="00473589" w:rsidRDefault="00473589" w:rsidP="0013222C">
            <w:pPr>
              <w:jc w:val="both"/>
              <w:rPr>
                <w:rFonts w:ascii="Arial" w:hAnsi="Arial" w:cs="Arial"/>
                <w:sz w:val="16"/>
                <w:szCs w:val="16"/>
              </w:rPr>
            </w:pPr>
            <w:r>
              <w:rPr>
                <w:rFonts w:ascii="Arial" w:hAnsi="Arial" w:cs="Arial"/>
                <w:sz w:val="16"/>
                <w:szCs w:val="16"/>
              </w:rPr>
              <w:t>2. Abholzeit</w:t>
            </w:r>
          </w:p>
        </w:tc>
      </w:tr>
      <w:tr w:rsidR="00473589" w:rsidTr="00181D53">
        <w:trPr>
          <w:trHeight w:val="250"/>
        </w:trPr>
        <w:tc>
          <w:tcPr>
            <w:tcW w:w="1138" w:type="dxa"/>
            <w:tcBorders>
              <w:top w:val="nil"/>
              <w:left w:val="single" w:sz="8" w:space="0" w:color="auto"/>
              <w:bottom w:val="single" w:sz="8" w:space="0" w:color="auto"/>
              <w:right w:val="single" w:sz="4" w:space="0" w:color="auto"/>
            </w:tcBorders>
            <w:shd w:val="clear" w:color="000000" w:fill="C0C0C0"/>
            <w:noWrap/>
            <w:vAlign w:val="bottom"/>
          </w:tcPr>
          <w:p w:rsidR="00473589" w:rsidRDefault="00473589" w:rsidP="0013222C">
            <w:pPr>
              <w:jc w:val="both"/>
              <w:rPr>
                <w:rFonts w:ascii="Arial" w:hAnsi="Arial" w:cs="Arial"/>
                <w:sz w:val="20"/>
                <w:szCs w:val="20"/>
              </w:rPr>
            </w:pPr>
            <w:r>
              <w:rPr>
                <w:rFonts w:ascii="Arial" w:hAnsi="Arial" w:cs="Arial"/>
                <w:sz w:val="20"/>
                <w:szCs w:val="20"/>
              </w:rPr>
              <w:t>16:00-17:00</w:t>
            </w:r>
          </w:p>
        </w:tc>
        <w:tc>
          <w:tcPr>
            <w:tcW w:w="7617" w:type="dxa"/>
            <w:gridSpan w:val="6"/>
            <w:tcBorders>
              <w:top w:val="nil"/>
              <w:left w:val="nil"/>
              <w:bottom w:val="single" w:sz="8" w:space="0" w:color="auto"/>
              <w:right w:val="single" w:sz="8" w:space="0" w:color="000000"/>
            </w:tcBorders>
            <w:shd w:val="clear" w:color="000000" w:fill="FFCC00"/>
            <w:noWrap/>
            <w:vAlign w:val="bottom"/>
          </w:tcPr>
          <w:p w:rsidR="00473589" w:rsidRDefault="00473589" w:rsidP="0013222C">
            <w:pPr>
              <w:jc w:val="both"/>
              <w:rPr>
                <w:rFonts w:ascii="Arial" w:hAnsi="Arial" w:cs="Arial"/>
                <w:sz w:val="16"/>
                <w:szCs w:val="16"/>
              </w:rPr>
            </w:pPr>
            <w:r>
              <w:rPr>
                <w:rFonts w:ascii="Arial" w:hAnsi="Arial" w:cs="Arial"/>
                <w:sz w:val="16"/>
                <w:szCs w:val="16"/>
              </w:rPr>
              <w:t>Spätbetreuung Multiraum</w:t>
            </w:r>
          </w:p>
        </w:tc>
      </w:tr>
    </w:tbl>
    <w:p w:rsidR="00473589" w:rsidRPr="00112B53" w:rsidRDefault="00473589" w:rsidP="00F02B1B">
      <w:pPr>
        <w:numPr>
          <w:ilvl w:val="0"/>
          <w:numId w:val="24"/>
        </w:numPr>
        <w:tabs>
          <w:tab w:val="left" w:pos="0"/>
        </w:tabs>
        <w:spacing w:before="240" w:line="360" w:lineRule="auto"/>
        <w:ind w:left="0" w:firstLine="0"/>
        <w:jc w:val="both"/>
        <w:rPr>
          <w:rStyle w:val="Fett"/>
          <w:rFonts w:ascii="Arial" w:hAnsi="Arial" w:cs="Arial"/>
          <w:b w:val="0"/>
        </w:rPr>
      </w:pPr>
      <w:r w:rsidRPr="007C449E">
        <w:rPr>
          <w:rStyle w:val="Fett"/>
          <w:rFonts w:ascii="Arial" w:hAnsi="Arial" w:cs="Arial"/>
        </w:rPr>
        <w:t>Öffnungszeiten</w:t>
      </w:r>
    </w:p>
    <w:p w:rsidR="00473589" w:rsidRPr="00112B53" w:rsidRDefault="00473589" w:rsidP="00401F54">
      <w:pPr>
        <w:tabs>
          <w:tab w:val="left" w:pos="0"/>
        </w:tabs>
        <w:spacing w:line="360" w:lineRule="auto"/>
        <w:jc w:val="both"/>
        <w:rPr>
          <w:rFonts w:ascii="Arial" w:hAnsi="Arial" w:cs="Arial"/>
        </w:rPr>
      </w:pPr>
      <w:r w:rsidRPr="00112B53">
        <w:rPr>
          <w:rFonts w:ascii="Arial" w:hAnsi="Arial" w:cs="Arial"/>
        </w:rPr>
        <w:t>Die Ganztagsbetreuung beginnt nach dem Unterricht und endet um 16.00 Uhr. Für Berufstätige bieten wir eine Spätbetreuung von 16.00 Uhr bis 17.00 Uhr an.</w:t>
      </w:r>
    </w:p>
    <w:p w:rsidR="00473589" w:rsidRDefault="00473589" w:rsidP="00401F54">
      <w:pPr>
        <w:pStyle w:val="StandardWeb"/>
        <w:spacing w:line="360" w:lineRule="auto"/>
        <w:jc w:val="both"/>
        <w:rPr>
          <w:rFonts w:ascii="Arial" w:hAnsi="Arial" w:cs="Arial"/>
        </w:rPr>
      </w:pPr>
      <w:r w:rsidRPr="00E77119">
        <w:rPr>
          <w:rFonts w:ascii="Arial" w:hAnsi="Arial" w:cs="Arial"/>
        </w:rPr>
        <w:t xml:space="preserve">Die regelmäßige Teilnahme bis mindestens 15.00 Uhr ist jedoch grundsätzlich Voraussetzung für unsere pädagogische Arbeit. In dieser Zeit finden neben der </w:t>
      </w:r>
      <w:r>
        <w:rPr>
          <w:rFonts w:ascii="Arial" w:hAnsi="Arial" w:cs="Arial"/>
        </w:rPr>
        <w:t>Lernzeit und Schul</w:t>
      </w:r>
      <w:r w:rsidRPr="00E77119">
        <w:rPr>
          <w:rFonts w:ascii="Arial" w:hAnsi="Arial" w:cs="Arial"/>
        </w:rPr>
        <w:t xml:space="preserve">aufgabenbetreuung die Förder- und AG-Angebote sowie soziales Lernen der Kinder während der Gruppenaktivitäten statt. Die möglichen Abholzeiten für die Eltern sind 15.00 Uhr oder 16.00 Uhr. Die Eltern können die Kinder im Foyer </w:t>
      </w:r>
      <w:r w:rsidRPr="00E77119">
        <w:rPr>
          <w:rFonts w:ascii="Arial" w:hAnsi="Arial" w:cs="Arial"/>
        </w:rPr>
        <w:lastRenderedPageBreak/>
        <w:t>der Schule in Empfang nehmen. In der Spätbetreuung zwischen 16.00 Uhr und 17.00 Uhr können individuelle Abholzeiten mit den Gruppenleitungen vereinbart werden. Bei der Spätbetreuung werden die Kinder aus dem Multiraum der OGTS abgeholt.</w:t>
      </w:r>
    </w:p>
    <w:p w:rsidR="00473589" w:rsidRDefault="00473589" w:rsidP="00F02B1B">
      <w:pPr>
        <w:numPr>
          <w:ilvl w:val="0"/>
          <w:numId w:val="24"/>
        </w:numPr>
        <w:spacing w:before="240" w:line="360" w:lineRule="auto"/>
        <w:ind w:left="0" w:firstLine="0"/>
        <w:jc w:val="both"/>
        <w:rPr>
          <w:rFonts w:ascii="Arial" w:hAnsi="Arial" w:cs="Arial"/>
          <w:b/>
        </w:rPr>
      </w:pPr>
      <w:r w:rsidRPr="007C449E">
        <w:rPr>
          <w:rFonts w:ascii="Arial" w:hAnsi="Arial" w:cs="Arial"/>
          <w:b/>
        </w:rPr>
        <w:t>Mittagessen</w:t>
      </w:r>
      <w:r>
        <w:rPr>
          <w:rFonts w:ascii="Arial" w:hAnsi="Arial" w:cs="Arial"/>
          <w:b/>
        </w:rPr>
        <w:t xml:space="preserve"> </w:t>
      </w:r>
      <w:r w:rsidRPr="007C449E">
        <w:rPr>
          <w:rFonts w:ascii="Arial" w:hAnsi="Arial" w:cs="Arial"/>
          <w:b/>
        </w:rPr>
        <w:t>/</w:t>
      </w:r>
      <w:r>
        <w:rPr>
          <w:rFonts w:ascii="Arial" w:hAnsi="Arial" w:cs="Arial"/>
          <w:b/>
        </w:rPr>
        <w:t xml:space="preserve"> </w:t>
      </w:r>
      <w:r w:rsidRPr="007C449E">
        <w:rPr>
          <w:rFonts w:ascii="Arial" w:hAnsi="Arial" w:cs="Arial"/>
          <w:b/>
        </w:rPr>
        <w:t>Rohkost</w:t>
      </w:r>
    </w:p>
    <w:p w:rsidR="00473589" w:rsidRPr="002F4295" w:rsidRDefault="00473589" w:rsidP="00401F54">
      <w:pPr>
        <w:spacing w:line="360" w:lineRule="auto"/>
        <w:jc w:val="both"/>
        <w:rPr>
          <w:rFonts w:ascii="Arial" w:hAnsi="Arial" w:cs="Arial"/>
          <w:b/>
        </w:rPr>
      </w:pPr>
      <w:r w:rsidRPr="002F4295">
        <w:rPr>
          <w:rFonts w:ascii="Arial" w:hAnsi="Arial" w:cs="Arial"/>
        </w:rPr>
        <w:t xml:space="preserve">Die Kinder essen im Klassenverband in unseren Speiseräumen. Das Mittagessen ist eine Zeit der Gemeinschaft. Dazu gehören ein gemeinsamer Beginn mit festgelegten Ritualen, der Austausch im Gespräch mit den Tischnachbarn und ein gemeinsamer Abschluss. Die Kinder üben angemessene Umgangsformen ein und haben Zeit, dass Essen zu genießen. </w:t>
      </w:r>
    </w:p>
    <w:p w:rsidR="00473589" w:rsidRPr="00E77119" w:rsidRDefault="00473589" w:rsidP="00401F54">
      <w:pPr>
        <w:spacing w:before="100" w:beforeAutospacing="1" w:after="100" w:afterAutospacing="1" w:line="360" w:lineRule="auto"/>
        <w:jc w:val="both"/>
        <w:rPr>
          <w:rFonts w:ascii="Arial" w:hAnsi="Arial" w:cs="Arial"/>
        </w:rPr>
      </w:pPr>
      <w:r w:rsidRPr="00E77119">
        <w:rPr>
          <w:rFonts w:ascii="Arial" w:hAnsi="Arial" w:cs="Arial"/>
        </w:rPr>
        <w:t xml:space="preserve">Das Mittagessen wird von der Firma </w:t>
      </w:r>
      <w:r w:rsidRPr="00E77119">
        <w:rPr>
          <w:rFonts w:ascii="Arial" w:hAnsi="Arial" w:cs="Arial"/>
          <w:i/>
          <w:iCs/>
        </w:rPr>
        <w:t>Kinder–Cater</w:t>
      </w:r>
      <w:r w:rsidRPr="00E77119">
        <w:rPr>
          <w:rFonts w:ascii="Arial" w:hAnsi="Arial" w:cs="Arial"/>
        </w:rPr>
        <w:t xml:space="preserve"> – </w:t>
      </w:r>
      <w:r w:rsidRPr="00E77119">
        <w:rPr>
          <w:rFonts w:ascii="Arial" w:hAnsi="Arial" w:cs="Arial"/>
          <w:i/>
          <w:iCs/>
        </w:rPr>
        <w:t>Menüs für „Halbe Portionen“ –</w:t>
      </w:r>
      <w:r w:rsidRPr="00E77119">
        <w:rPr>
          <w:rFonts w:ascii="Arial" w:hAnsi="Arial" w:cs="Arial"/>
        </w:rPr>
        <w:t xml:space="preserve"> geliefert. Es wird in einem schonendem „</w:t>
      </w:r>
      <w:r w:rsidRPr="00E77119">
        <w:rPr>
          <w:rFonts w:ascii="Arial" w:hAnsi="Arial" w:cs="Arial"/>
          <w:i/>
          <w:iCs/>
        </w:rPr>
        <w:t xml:space="preserve">Cook and Chill“- </w:t>
      </w:r>
      <w:r w:rsidRPr="00E77119">
        <w:rPr>
          <w:rFonts w:ascii="Arial" w:hAnsi="Arial" w:cs="Arial"/>
        </w:rPr>
        <w:t>Verfahren zubereitet, wobei regionale und saisonale landwirtschaftliche Erzeugnisse bevorzugt verwendet werden. Joghurt und Salat wird aus frischen Komponenten hergestellt ohne Zusatz von Konservierungsstoffen.  Dadurch wird eine optimale Qualität ermöglicht, zudem auch durch das „</w:t>
      </w:r>
      <w:r w:rsidRPr="00E77119">
        <w:rPr>
          <w:rFonts w:ascii="Arial" w:hAnsi="Arial" w:cs="Arial"/>
          <w:i/>
          <w:iCs/>
        </w:rPr>
        <w:t xml:space="preserve">Cook and Chill“- </w:t>
      </w:r>
      <w:r w:rsidRPr="00E77119">
        <w:rPr>
          <w:rFonts w:ascii="Arial" w:hAnsi="Arial" w:cs="Arial"/>
        </w:rPr>
        <w:t>Verfahren die langen Warmhaltezeiten wegfallen.</w:t>
      </w:r>
      <w:r w:rsidRPr="00E77119">
        <w:rPr>
          <w:rFonts w:ascii="Arial" w:hAnsi="Arial" w:cs="Arial"/>
        </w:rPr>
        <w:br/>
        <w:t xml:space="preserve">Als Snack wird den Kindern zur Nachmittagszeit frisches Obst und/ oder Rohkost angeboten. Bei den Getränken stehen den Kindern ungezucketer Früchtetee und Wasser jeder Zeit zur Verfügung. </w:t>
      </w:r>
    </w:p>
    <w:p w:rsidR="00473589" w:rsidRDefault="00473589" w:rsidP="00401F54">
      <w:pPr>
        <w:spacing w:before="100" w:beforeAutospacing="1" w:after="100" w:afterAutospacing="1" w:line="360" w:lineRule="auto"/>
        <w:jc w:val="both"/>
        <w:rPr>
          <w:rFonts w:ascii="Arial" w:hAnsi="Arial" w:cs="Arial"/>
        </w:rPr>
      </w:pPr>
      <w:r w:rsidRPr="00E77119">
        <w:rPr>
          <w:rFonts w:ascii="Arial" w:hAnsi="Arial" w:cs="Arial"/>
        </w:rPr>
        <w:t xml:space="preserve">Weitere Informationen können unter </w:t>
      </w:r>
      <w:hyperlink r:id="rId8" w:history="1">
        <w:r w:rsidRPr="00E77119">
          <w:rPr>
            <w:rStyle w:val="Hyperlink"/>
            <w:rFonts w:ascii="Arial" w:hAnsi="Arial" w:cs="Arial"/>
            <w:b/>
            <w:bCs/>
            <w:color w:val="auto"/>
          </w:rPr>
          <w:t>www.kinder-cater.com</w:t>
        </w:r>
      </w:hyperlink>
      <w:r w:rsidRPr="00E77119">
        <w:rPr>
          <w:rFonts w:ascii="Arial" w:hAnsi="Arial" w:cs="Arial"/>
        </w:rPr>
        <w:t xml:space="preserve"> in Internet eingesehen werden</w:t>
      </w:r>
      <w:r>
        <w:rPr>
          <w:rFonts w:ascii="Arial" w:hAnsi="Arial" w:cs="Arial"/>
        </w:rPr>
        <w:t>.</w:t>
      </w:r>
    </w:p>
    <w:p w:rsidR="00473589" w:rsidRPr="0013222C" w:rsidRDefault="00473589" w:rsidP="008E41AF">
      <w:pPr>
        <w:numPr>
          <w:ilvl w:val="0"/>
          <w:numId w:val="24"/>
        </w:numPr>
        <w:tabs>
          <w:tab w:val="left" w:pos="0"/>
        </w:tabs>
        <w:spacing w:line="360" w:lineRule="auto"/>
        <w:ind w:left="0" w:firstLine="0"/>
        <w:jc w:val="both"/>
        <w:rPr>
          <w:rFonts w:ascii="Arial" w:hAnsi="Arial" w:cs="Arial"/>
          <w:b/>
        </w:rPr>
      </w:pPr>
      <w:r>
        <w:rPr>
          <w:rFonts w:ascii="Arial" w:hAnsi="Arial" w:cs="Arial"/>
          <w:b/>
        </w:rPr>
        <w:t>AG</w:t>
      </w:r>
      <w:r w:rsidRPr="0013222C">
        <w:rPr>
          <w:rFonts w:ascii="Arial" w:hAnsi="Arial" w:cs="Arial"/>
          <w:b/>
        </w:rPr>
        <w:t xml:space="preserve"> – Angebote</w:t>
      </w:r>
    </w:p>
    <w:p w:rsidR="00473589" w:rsidRPr="00E77119" w:rsidRDefault="00473589" w:rsidP="00C4769B">
      <w:pPr>
        <w:spacing w:line="360" w:lineRule="auto"/>
        <w:jc w:val="both"/>
        <w:rPr>
          <w:rFonts w:ascii="Arial" w:hAnsi="Arial" w:cs="Arial"/>
        </w:rPr>
      </w:pPr>
      <w:r>
        <w:rPr>
          <w:rFonts w:ascii="Arial" w:hAnsi="Arial" w:cs="Arial"/>
        </w:rPr>
        <w:t>Als gruppenübergreifendes Angebot bieten wir den Kindern ein breitgefächertes AG-Programm an. Die Kinder konnten aus 34 Angeboten ihre AGs auswählen.</w:t>
      </w:r>
      <w:r w:rsidRPr="00E77119">
        <w:rPr>
          <w:rFonts w:ascii="Arial" w:hAnsi="Arial" w:cs="Arial"/>
        </w:rPr>
        <w:t xml:space="preserve"> Alle Ags werden von qualifizierten Kräften durchgeführt.</w:t>
      </w:r>
      <w:r>
        <w:rPr>
          <w:rFonts w:ascii="Arial" w:hAnsi="Arial" w:cs="Arial"/>
        </w:rPr>
        <w:t xml:space="preserve"> Mit den AG</w:t>
      </w:r>
      <w:r w:rsidRPr="00E77119">
        <w:rPr>
          <w:rFonts w:ascii="Arial" w:hAnsi="Arial" w:cs="Arial"/>
        </w:rPr>
        <w:t xml:space="preserve"> Angeboten wird den Kindern ein weiterer Lernraum eröffnet. Sie können Ihren Neigungen und Fähigkeiten nachgehen aber auch neue Erfahrungen machen.</w:t>
      </w:r>
    </w:p>
    <w:p w:rsidR="00473589" w:rsidRPr="00E77119" w:rsidRDefault="00473589" w:rsidP="0013222C">
      <w:pPr>
        <w:tabs>
          <w:tab w:val="left" w:pos="7635"/>
        </w:tabs>
        <w:spacing w:line="360" w:lineRule="auto"/>
        <w:jc w:val="both"/>
        <w:rPr>
          <w:rFonts w:ascii="Arial" w:hAnsi="Arial" w:cs="Arial"/>
        </w:rPr>
      </w:pPr>
    </w:p>
    <w:p w:rsidR="00473589" w:rsidRPr="00E77119" w:rsidRDefault="00473589" w:rsidP="0013222C">
      <w:pPr>
        <w:tabs>
          <w:tab w:val="left" w:pos="7635"/>
        </w:tabs>
        <w:spacing w:line="360" w:lineRule="auto"/>
        <w:jc w:val="both"/>
        <w:rPr>
          <w:rFonts w:ascii="Arial" w:hAnsi="Arial" w:cs="Arial"/>
        </w:rPr>
      </w:pPr>
      <w:r w:rsidRPr="00E77119">
        <w:rPr>
          <w:rFonts w:ascii="Arial" w:hAnsi="Arial" w:cs="Arial"/>
        </w:rPr>
        <w:t>Das Ag-Angebot umfasst Angebote in den Bereichen:</w:t>
      </w:r>
    </w:p>
    <w:p w:rsidR="00473589" w:rsidRPr="00E77119" w:rsidRDefault="00473589" w:rsidP="0013222C">
      <w:pPr>
        <w:tabs>
          <w:tab w:val="left" w:pos="7635"/>
        </w:tabs>
        <w:spacing w:line="360" w:lineRule="auto"/>
        <w:jc w:val="both"/>
        <w:rPr>
          <w:rFonts w:ascii="Arial" w:hAnsi="Arial" w:cs="Arial"/>
        </w:rPr>
      </w:pPr>
    </w:p>
    <w:p w:rsidR="00473589" w:rsidRPr="00E77119" w:rsidRDefault="00473589" w:rsidP="0013222C">
      <w:pPr>
        <w:numPr>
          <w:ilvl w:val="0"/>
          <w:numId w:val="3"/>
        </w:numPr>
        <w:tabs>
          <w:tab w:val="left" w:pos="7635"/>
        </w:tabs>
        <w:spacing w:line="360" w:lineRule="auto"/>
        <w:jc w:val="both"/>
        <w:rPr>
          <w:rFonts w:ascii="Arial" w:hAnsi="Arial" w:cs="Arial"/>
        </w:rPr>
      </w:pPr>
      <w:r w:rsidRPr="00E77119">
        <w:rPr>
          <w:rFonts w:ascii="Arial" w:hAnsi="Arial" w:cs="Arial"/>
        </w:rPr>
        <w:t>Musik, Kunst und kreatives Gestalten</w:t>
      </w:r>
    </w:p>
    <w:p w:rsidR="00473589" w:rsidRPr="00E77119" w:rsidRDefault="00473589" w:rsidP="0013222C">
      <w:pPr>
        <w:numPr>
          <w:ilvl w:val="0"/>
          <w:numId w:val="3"/>
        </w:numPr>
        <w:tabs>
          <w:tab w:val="left" w:pos="7635"/>
        </w:tabs>
        <w:spacing w:line="360" w:lineRule="auto"/>
        <w:jc w:val="both"/>
        <w:rPr>
          <w:rFonts w:ascii="Arial" w:hAnsi="Arial" w:cs="Arial"/>
        </w:rPr>
      </w:pPr>
      <w:r w:rsidRPr="00E77119">
        <w:rPr>
          <w:rFonts w:ascii="Arial" w:hAnsi="Arial" w:cs="Arial"/>
        </w:rPr>
        <w:t>Sport, Bewegung und Tanz</w:t>
      </w:r>
    </w:p>
    <w:p w:rsidR="00473589" w:rsidRPr="00E77119" w:rsidRDefault="00473589" w:rsidP="0013222C">
      <w:pPr>
        <w:numPr>
          <w:ilvl w:val="0"/>
          <w:numId w:val="3"/>
        </w:numPr>
        <w:tabs>
          <w:tab w:val="left" w:pos="7635"/>
        </w:tabs>
        <w:spacing w:line="360" w:lineRule="auto"/>
        <w:jc w:val="both"/>
        <w:rPr>
          <w:rFonts w:ascii="Arial" w:hAnsi="Arial" w:cs="Arial"/>
        </w:rPr>
      </w:pPr>
      <w:r w:rsidRPr="00E77119">
        <w:rPr>
          <w:rFonts w:ascii="Arial" w:hAnsi="Arial" w:cs="Arial"/>
        </w:rPr>
        <w:t>Naturwissenschaften und Technik</w:t>
      </w:r>
    </w:p>
    <w:p w:rsidR="00473589" w:rsidRPr="00E77119" w:rsidRDefault="00473589" w:rsidP="0013222C">
      <w:pPr>
        <w:numPr>
          <w:ilvl w:val="0"/>
          <w:numId w:val="3"/>
        </w:numPr>
        <w:tabs>
          <w:tab w:val="left" w:pos="7635"/>
        </w:tabs>
        <w:spacing w:line="360" w:lineRule="auto"/>
        <w:jc w:val="both"/>
        <w:rPr>
          <w:rFonts w:ascii="Arial" w:hAnsi="Arial" w:cs="Arial"/>
        </w:rPr>
      </w:pPr>
      <w:r w:rsidRPr="00E77119">
        <w:rPr>
          <w:rFonts w:ascii="Arial" w:hAnsi="Arial" w:cs="Arial"/>
        </w:rPr>
        <w:lastRenderedPageBreak/>
        <w:t xml:space="preserve">Neue Medien </w:t>
      </w:r>
    </w:p>
    <w:p w:rsidR="00473589" w:rsidRPr="00E77119" w:rsidRDefault="00473589" w:rsidP="0013222C">
      <w:pPr>
        <w:tabs>
          <w:tab w:val="left" w:pos="7635"/>
        </w:tabs>
        <w:spacing w:line="360" w:lineRule="auto"/>
        <w:jc w:val="both"/>
        <w:rPr>
          <w:rFonts w:ascii="Arial" w:hAnsi="Arial" w:cs="Arial"/>
        </w:rPr>
      </w:pPr>
    </w:p>
    <w:p w:rsidR="00473589" w:rsidRPr="00E77119" w:rsidRDefault="00473589" w:rsidP="0013222C">
      <w:pPr>
        <w:spacing w:line="360" w:lineRule="auto"/>
        <w:jc w:val="both"/>
        <w:rPr>
          <w:rFonts w:ascii="Arial" w:hAnsi="Arial" w:cs="Arial"/>
        </w:rPr>
      </w:pPr>
      <w:r w:rsidRPr="00E77119">
        <w:rPr>
          <w:rFonts w:ascii="Arial" w:hAnsi="Arial" w:cs="Arial"/>
        </w:rPr>
        <w:t xml:space="preserve">Die Kinder wählen zu Beginn des Schuljahres die Ags. Damit wir gewährleisten können, dass sie an einer der von ihnen gewählten AG teilnehmen können, werden wir die Kinder bitten sich aus dem AG Angebot drei auszuwählen. </w:t>
      </w:r>
    </w:p>
    <w:p w:rsidR="00473589" w:rsidRPr="00E77119" w:rsidRDefault="00473589" w:rsidP="0013222C">
      <w:pPr>
        <w:spacing w:line="360" w:lineRule="auto"/>
        <w:jc w:val="both"/>
        <w:rPr>
          <w:rFonts w:ascii="Arial" w:hAnsi="Arial" w:cs="Arial"/>
        </w:rPr>
      </w:pPr>
      <w:r w:rsidRPr="00E77119">
        <w:rPr>
          <w:rFonts w:ascii="Arial" w:hAnsi="Arial" w:cs="Arial"/>
        </w:rPr>
        <w:t>Die Erstklässler sollen sich noch in Ruhe an die neuen Anforderungen der Schule und OGTS gewöhnen, daher  nehmen sie an einer Ag teil.</w:t>
      </w:r>
    </w:p>
    <w:p w:rsidR="00473589" w:rsidRPr="00E77119" w:rsidRDefault="00473589" w:rsidP="0013222C">
      <w:pPr>
        <w:spacing w:line="360" w:lineRule="auto"/>
        <w:jc w:val="both"/>
        <w:rPr>
          <w:rFonts w:ascii="Arial" w:hAnsi="Arial" w:cs="Arial"/>
        </w:rPr>
      </w:pPr>
      <w:r w:rsidRPr="00E77119">
        <w:rPr>
          <w:rFonts w:ascii="Arial" w:hAnsi="Arial" w:cs="Arial"/>
        </w:rPr>
        <w:t>Die Kinder der 2-4 Klasse können maximal an 2 Ags teilnehmen.</w:t>
      </w:r>
    </w:p>
    <w:p w:rsidR="00473589" w:rsidRDefault="00473589" w:rsidP="0013222C">
      <w:pPr>
        <w:tabs>
          <w:tab w:val="left" w:pos="7635"/>
        </w:tabs>
        <w:spacing w:line="360" w:lineRule="auto"/>
        <w:jc w:val="both"/>
        <w:rPr>
          <w:rFonts w:ascii="Arial" w:hAnsi="Arial" w:cs="Arial"/>
        </w:rPr>
      </w:pPr>
    </w:p>
    <w:p w:rsidR="00473589" w:rsidRPr="00E77119" w:rsidRDefault="00473589" w:rsidP="0013222C">
      <w:pPr>
        <w:tabs>
          <w:tab w:val="left" w:pos="7635"/>
        </w:tabs>
        <w:spacing w:line="360" w:lineRule="auto"/>
        <w:jc w:val="both"/>
        <w:rPr>
          <w:rFonts w:ascii="Arial" w:hAnsi="Arial" w:cs="Arial"/>
        </w:rPr>
      </w:pPr>
      <w:r>
        <w:rPr>
          <w:rFonts w:ascii="Arial" w:hAnsi="Arial" w:cs="Arial"/>
        </w:rPr>
        <w:t>Im Schuljahr 2012/2013 wer</w:t>
      </w:r>
      <w:r w:rsidRPr="00E77119">
        <w:rPr>
          <w:rFonts w:ascii="Arial" w:hAnsi="Arial" w:cs="Arial"/>
        </w:rPr>
        <w:t>den folgende Ags angeboten</w:t>
      </w:r>
    </w:p>
    <w:p w:rsidR="00473589" w:rsidRPr="00112B53" w:rsidRDefault="00473589" w:rsidP="0013222C">
      <w:pPr>
        <w:tabs>
          <w:tab w:val="left" w:pos="7635"/>
        </w:tabs>
        <w:spacing w:line="360" w:lineRule="auto"/>
        <w:jc w:val="both"/>
        <w:rPr>
          <w:rFonts w:ascii="Arial" w:hAnsi="Arial" w:cs="Arial"/>
        </w:rPr>
      </w:pPr>
      <w:r>
        <w:rPr>
          <w:rFonts w:ascii="Arial" w:hAnsi="Arial" w:cs="Arial"/>
        </w:rPr>
        <w:t>Ballspiele-, Musical-, Kreatives Malen-, Origami-, Computer-, Chor-, Entspannungsspiele-, Hip-Hop-, Fußball-, Bildbearbeitungs-, Mädchen-, Modellbau-, Trommel-,Töpfer-,  und eine Waveboard AG</w:t>
      </w:r>
    </w:p>
    <w:p w:rsidR="00473589" w:rsidRPr="000C5448" w:rsidRDefault="00473589" w:rsidP="00C4769B">
      <w:pPr>
        <w:numPr>
          <w:ilvl w:val="0"/>
          <w:numId w:val="24"/>
        </w:numPr>
        <w:tabs>
          <w:tab w:val="left" w:pos="0"/>
        </w:tabs>
        <w:spacing w:before="240" w:line="360" w:lineRule="auto"/>
        <w:ind w:left="0" w:firstLine="0"/>
        <w:jc w:val="both"/>
        <w:rPr>
          <w:rFonts w:ascii="Arial" w:hAnsi="Arial" w:cs="Arial"/>
          <w:b/>
        </w:rPr>
      </w:pPr>
      <w:r w:rsidRPr="000C5448">
        <w:rPr>
          <w:rFonts w:ascii="Arial" w:hAnsi="Arial" w:cs="Arial"/>
          <w:b/>
        </w:rPr>
        <w:t xml:space="preserve">Projekte </w:t>
      </w:r>
    </w:p>
    <w:p w:rsidR="00473589" w:rsidRPr="00331267" w:rsidRDefault="00473589" w:rsidP="000C5448">
      <w:pPr>
        <w:tabs>
          <w:tab w:val="left" w:pos="1725"/>
        </w:tabs>
        <w:spacing w:line="360" w:lineRule="auto"/>
        <w:jc w:val="both"/>
        <w:rPr>
          <w:rFonts w:ascii="Arial" w:hAnsi="Arial" w:cs="Arial"/>
        </w:rPr>
      </w:pPr>
      <w:r>
        <w:rPr>
          <w:rFonts w:ascii="Arial" w:hAnsi="Arial" w:cs="Arial"/>
        </w:rPr>
        <w:t>Projektarbeit ermöglicht den Kindern ein breitegefächertes Lernumfeld. Dabei steht der ganzheitliche Bildungsansatz im Vordergrund.</w:t>
      </w:r>
      <w:r w:rsidRPr="000C5448">
        <w:rPr>
          <w:rFonts w:ascii="Arial" w:hAnsi="Arial" w:cs="Arial"/>
        </w:rPr>
        <w:t xml:space="preserve"> </w:t>
      </w:r>
      <w:r>
        <w:rPr>
          <w:rFonts w:ascii="Arial" w:hAnsi="Arial" w:cs="Arial"/>
        </w:rPr>
        <w:t>Die Projektarbeit</w:t>
      </w:r>
      <w:r w:rsidRPr="00331267">
        <w:rPr>
          <w:rFonts w:ascii="Arial" w:hAnsi="Arial" w:cs="Arial"/>
        </w:rPr>
        <w:t xml:space="preserve"> ist </w:t>
      </w:r>
      <w:r>
        <w:rPr>
          <w:rFonts w:ascii="Arial" w:hAnsi="Arial" w:cs="Arial"/>
        </w:rPr>
        <w:t>ein wichtiger Baustein</w:t>
      </w:r>
      <w:r w:rsidRPr="00331267">
        <w:rPr>
          <w:rFonts w:ascii="Arial" w:hAnsi="Arial" w:cs="Arial"/>
        </w:rPr>
        <w:t xml:space="preserve"> unserer pädagogischen Arbeit.</w:t>
      </w:r>
      <w:r>
        <w:rPr>
          <w:rFonts w:ascii="Arial" w:hAnsi="Arial" w:cs="Arial"/>
        </w:rPr>
        <w:t xml:space="preserve"> Dabei unterscheiden wir regelmäßige Projekte die jedes Jahr stattfinden und unregelmäßige Projekte die in einer bestimmten Zeitspanne durchgeführt werden.</w:t>
      </w:r>
    </w:p>
    <w:p w:rsidR="00473589" w:rsidRPr="005F0D8C" w:rsidRDefault="00473589" w:rsidP="00C4769B">
      <w:pPr>
        <w:tabs>
          <w:tab w:val="left" w:pos="1725"/>
        </w:tabs>
        <w:spacing w:before="240" w:line="360" w:lineRule="auto"/>
        <w:jc w:val="both"/>
        <w:rPr>
          <w:rFonts w:ascii="Arial" w:hAnsi="Arial" w:cs="Arial"/>
          <w:b/>
        </w:rPr>
      </w:pPr>
      <w:r>
        <w:rPr>
          <w:rFonts w:ascii="Arial" w:hAnsi="Arial" w:cs="Arial"/>
          <w:b/>
        </w:rPr>
        <w:t>13</w:t>
      </w:r>
      <w:r w:rsidRPr="005F0D8C">
        <w:rPr>
          <w:rFonts w:ascii="Arial" w:hAnsi="Arial" w:cs="Arial"/>
          <w:b/>
        </w:rPr>
        <w:t>.1 Regelmäßige Projekte</w:t>
      </w:r>
    </w:p>
    <w:p w:rsidR="00473589" w:rsidRDefault="00473589" w:rsidP="0013222C">
      <w:pPr>
        <w:tabs>
          <w:tab w:val="left" w:pos="1725"/>
        </w:tabs>
        <w:spacing w:line="360" w:lineRule="auto"/>
        <w:jc w:val="both"/>
        <w:rPr>
          <w:rFonts w:ascii="Arial" w:hAnsi="Arial" w:cs="Arial"/>
        </w:rPr>
      </w:pPr>
      <w:r w:rsidRPr="00331267">
        <w:rPr>
          <w:rFonts w:ascii="Arial" w:hAnsi="Arial" w:cs="Arial"/>
        </w:rPr>
        <w:t>Im Rahmen unserer musikalischen Ag-Angebote finden immer zum Jahresabschluss und zum Schuljahresende Musical</w:t>
      </w:r>
      <w:r>
        <w:rPr>
          <w:rFonts w:ascii="Arial" w:hAnsi="Arial" w:cs="Arial"/>
        </w:rPr>
        <w:t>aufführungen</w:t>
      </w:r>
      <w:r w:rsidRPr="00331267">
        <w:rPr>
          <w:rFonts w:ascii="Arial" w:hAnsi="Arial" w:cs="Arial"/>
        </w:rPr>
        <w:t xml:space="preserve"> statt.</w:t>
      </w:r>
      <w:r>
        <w:rPr>
          <w:rFonts w:ascii="Arial" w:hAnsi="Arial" w:cs="Arial"/>
        </w:rPr>
        <w:t xml:space="preserve"> Neben der praktischen kreativen und musikalischen Arbeit steht das soziale Lernen bei diesem Projekt im besonderen Fokus. Bereits zum 4. Mal in Folge fand eine große Aufführung im Foyer der Schule statt. Das 5. Musical ist bereits in Planung und wird in der Vorweihnachtszeit aufgeführt.</w:t>
      </w:r>
    </w:p>
    <w:p w:rsidR="00473589" w:rsidRPr="00475D87" w:rsidRDefault="00473589" w:rsidP="00300DB9">
      <w:pPr>
        <w:tabs>
          <w:tab w:val="left" w:pos="1725"/>
        </w:tabs>
        <w:spacing w:before="240" w:line="360" w:lineRule="auto"/>
        <w:jc w:val="both"/>
        <w:rPr>
          <w:rFonts w:ascii="Arial" w:hAnsi="Arial" w:cs="Arial"/>
          <w:b/>
        </w:rPr>
      </w:pPr>
      <w:r>
        <w:rPr>
          <w:rFonts w:ascii="Arial" w:hAnsi="Arial" w:cs="Arial"/>
          <w:b/>
        </w:rPr>
        <w:t>13</w:t>
      </w:r>
      <w:r w:rsidRPr="00475D87">
        <w:rPr>
          <w:rFonts w:ascii="Arial" w:hAnsi="Arial" w:cs="Arial"/>
          <w:b/>
        </w:rPr>
        <w:t>.2 Sonstige Projekte</w:t>
      </w:r>
    </w:p>
    <w:p w:rsidR="00473589" w:rsidRPr="00276F8D" w:rsidRDefault="00473589" w:rsidP="0013222C">
      <w:pPr>
        <w:spacing w:line="360" w:lineRule="auto"/>
        <w:jc w:val="both"/>
        <w:rPr>
          <w:rFonts w:ascii="Arial" w:hAnsi="Arial" w:cs="Arial"/>
          <w:i/>
        </w:rPr>
      </w:pPr>
      <w:r w:rsidRPr="00276F8D">
        <w:rPr>
          <w:rFonts w:ascii="Arial" w:hAnsi="Arial" w:cs="Arial"/>
          <w:i/>
        </w:rPr>
        <w:t>Das Modellbau-Projekt Schule in Bewegung- „Kölsche Träume“.</w:t>
      </w:r>
    </w:p>
    <w:p w:rsidR="00473589" w:rsidRPr="00A722CF" w:rsidRDefault="00473589" w:rsidP="0013222C">
      <w:pPr>
        <w:spacing w:line="360" w:lineRule="auto"/>
        <w:jc w:val="both"/>
        <w:rPr>
          <w:rFonts w:ascii="Arial" w:hAnsi="Arial" w:cs="Arial"/>
        </w:rPr>
      </w:pPr>
      <w:r w:rsidRPr="00A722CF">
        <w:rPr>
          <w:rFonts w:ascii="Arial" w:hAnsi="Arial" w:cs="Arial"/>
        </w:rPr>
        <w:t>9 Schulen/Offene Ganztage und ein Kindergarten beteiligten sich an dem Projekt.</w:t>
      </w:r>
    </w:p>
    <w:p w:rsidR="00473589" w:rsidRPr="00A722CF" w:rsidRDefault="00473589" w:rsidP="0013222C">
      <w:pPr>
        <w:spacing w:line="360" w:lineRule="auto"/>
        <w:jc w:val="both"/>
        <w:rPr>
          <w:rFonts w:ascii="Arial" w:hAnsi="Arial" w:cs="Arial"/>
        </w:rPr>
      </w:pPr>
      <w:r w:rsidRPr="00A722CF">
        <w:rPr>
          <w:rFonts w:ascii="Arial" w:hAnsi="Arial" w:cs="Arial"/>
        </w:rPr>
        <w:t>Es galt in einer Gemeinschaftsaktion die Landschaft der Stadt Köln im Maßstab von Playmobil darzustellen, wobei auch viel Raum für kreative Fantasie-Projekte blieb.</w:t>
      </w:r>
    </w:p>
    <w:p w:rsidR="00473589" w:rsidRPr="00A722CF" w:rsidRDefault="00473589" w:rsidP="0013222C">
      <w:pPr>
        <w:spacing w:line="360" w:lineRule="auto"/>
        <w:jc w:val="both"/>
        <w:rPr>
          <w:rFonts w:ascii="Arial" w:hAnsi="Arial" w:cs="Arial"/>
        </w:rPr>
      </w:pPr>
      <w:r w:rsidRPr="00A722CF">
        <w:rPr>
          <w:rFonts w:ascii="Arial" w:hAnsi="Arial" w:cs="Arial"/>
        </w:rPr>
        <w:t>Es entstand eine große künstlerische Landschaft in Modulbauweise deren verbindendes Element eine Modelleisenbahn ist.</w:t>
      </w:r>
    </w:p>
    <w:p w:rsidR="00473589" w:rsidRPr="00A722CF" w:rsidRDefault="00473589" w:rsidP="0013222C">
      <w:pPr>
        <w:spacing w:line="360" w:lineRule="auto"/>
        <w:jc w:val="both"/>
        <w:rPr>
          <w:rFonts w:ascii="Arial" w:hAnsi="Arial" w:cs="Arial"/>
        </w:rPr>
      </w:pPr>
      <w:r w:rsidRPr="00A722CF">
        <w:rPr>
          <w:rFonts w:ascii="Arial" w:hAnsi="Arial" w:cs="Arial"/>
        </w:rPr>
        <w:lastRenderedPageBreak/>
        <w:t xml:space="preserve">Das Ergebnis wurde dann im Lichthof der Volkshochschule am 7.5.2011 präsentiert. </w:t>
      </w:r>
    </w:p>
    <w:p w:rsidR="00473589" w:rsidRPr="00A722CF" w:rsidRDefault="00473589" w:rsidP="0013222C">
      <w:pPr>
        <w:spacing w:line="360" w:lineRule="auto"/>
        <w:jc w:val="both"/>
        <w:rPr>
          <w:rFonts w:ascii="Arial" w:hAnsi="Arial" w:cs="Arial"/>
        </w:rPr>
      </w:pPr>
      <w:r w:rsidRPr="00A722CF">
        <w:rPr>
          <w:rFonts w:ascii="Arial" w:hAnsi="Arial" w:cs="Arial"/>
        </w:rPr>
        <w:t xml:space="preserve">Beim bundesweiten Wettbewerb „Mixed up“ im Rahmen der Fachstelle des Bundesfamilienministeriums „Kultur und Schule“ haben die Kölschen Träume es sogar in die Endrunde geschafft. </w:t>
      </w:r>
    </w:p>
    <w:p w:rsidR="00473589" w:rsidRPr="009D219E" w:rsidRDefault="00473589" w:rsidP="0013222C">
      <w:pPr>
        <w:spacing w:line="360" w:lineRule="auto"/>
        <w:jc w:val="both"/>
        <w:rPr>
          <w:rFonts w:ascii="Arial" w:hAnsi="Arial" w:cs="Arial"/>
        </w:rPr>
      </w:pPr>
      <w:r w:rsidRPr="009D219E">
        <w:rPr>
          <w:rFonts w:ascii="Arial" w:hAnsi="Arial" w:cs="Arial"/>
        </w:rPr>
        <w:t>Im Schuljahr 2011/2012 ging das Projekt „Kölsche Träume“ in die zweite Runde.</w:t>
      </w:r>
    </w:p>
    <w:p w:rsidR="00473589" w:rsidRDefault="00473589" w:rsidP="0013222C">
      <w:pPr>
        <w:spacing w:line="360" w:lineRule="auto"/>
        <w:jc w:val="both"/>
        <w:rPr>
          <w:rFonts w:ascii="Arial" w:hAnsi="Arial" w:cs="Arial"/>
        </w:rPr>
      </w:pPr>
      <w:r w:rsidRPr="009D219E">
        <w:rPr>
          <w:rFonts w:ascii="Arial" w:hAnsi="Arial" w:cs="Arial"/>
        </w:rPr>
        <w:t xml:space="preserve">Das Projekt wurde in der Kunsthalle des Lindenthaler Rathauses vom 16.1.2012 bis zum 11.2.2012 ausgestellt. </w:t>
      </w:r>
    </w:p>
    <w:p w:rsidR="00473589" w:rsidRPr="00276F8D" w:rsidRDefault="00473589" w:rsidP="00300DB9">
      <w:pPr>
        <w:spacing w:before="240" w:line="360" w:lineRule="auto"/>
        <w:jc w:val="both"/>
        <w:rPr>
          <w:rFonts w:ascii="Arial" w:hAnsi="Arial" w:cs="Arial"/>
          <w:i/>
        </w:rPr>
      </w:pPr>
      <w:r w:rsidRPr="00276F8D">
        <w:rPr>
          <w:rFonts w:ascii="Arial" w:hAnsi="Arial" w:cs="Arial"/>
          <w:i/>
        </w:rPr>
        <w:t>Wagenbauwettbewerb der Sk Stiftung Kultur.</w:t>
      </w:r>
    </w:p>
    <w:p w:rsidR="00473589" w:rsidRDefault="00473589" w:rsidP="0013222C">
      <w:pPr>
        <w:spacing w:line="360" w:lineRule="auto"/>
        <w:jc w:val="both"/>
        <w:rPr>
          <w:rFonts w:ascii="Arial" w:hAnsi="Arial" w:cs="Arial"/>
        </w:rPr>
      </w:pPr>
      <w:r>
        <w:rPr>
          <w:rFonts w:ascii="Arial" w:hAnsi="Arial" w:cs="Arial"/>
        </w:rPr>
        <w:t>Die Sk Stiftung Kultur und das Festkomitee Kölner Karneval entsendete zwei junge Designstudentinnen der Köln International School for Design in unsere Grundschule. Unterstützt von den Studentinnen und einer pädagogischen Fachkraft. (Fach-) Kraft entwickelten die Kinder eine Idee für einen Wagenbaumodellentwurf.</w:t>
      </w:r>
    </w:p>
    <w:p w:rsidR="00473589" w:rsidRPr="00FA5852" w:rsidRDefault="00473589" w:rsidP="0013222C">
      <w:pPr>
        <w:spacing w:line="360" w:lineRule="auto"/>
        <w:jc w:val="both"/>
        <w:rPr>
          <w:rFonts w:ascii="Arial" w:hAnsi="Arial" w:cs="Arial"/>
        </w:rPr>
      </w:pPr>
      <w:r>
        <w:rPr>
          <w:rFonts w:ascii="Arial" w:hAnsi="Arial" w:cs="Arial"/>
        </w:rPr>
        <w:t>Aus der Idee „Jeder Mensch ist anders. Egal was du für eine Nase hast, du hast das Recht Jeck zu sein“ heraus, entwickelte sich der Modellentwurf. Es entstand eine drehende Weltkugel mit unterschiedlich dekorierten Nasen. Zudem wurde das Karnevalsmotto „Jedem Jeck sing Pappnas“ umgedreht zu „Jede Nas sing Jeck“.</w:t>
      </w:r>
    </w:p>
    <w:p w:rsidR="00473589" w:rsidRDefault="00473589" w:rsidP="0013222C">
      <w:pPr>
        <w:spacing w:line="360" w:lineRule="auto"/>
        <w:jc w:val="both"/>
        <w:rPr>
          <w:rFonts w:ascii="Arial" w:hAnsi="Arial" w:cs="Arial"/>
        </w:rPr>
      </w:pPr>
      <w:r>
        <w:rPr>
          <w:rFonts w:ascii="Arial" w:hAnsi="Arial" w:cs="Arial"/>
        </w:rPr>
        <w:t>Mit diesem Entwurf ging es dann zur Präsentation in die Fachhochschule für Design in die Südstadt von Köln.</w:t>
      </w:r>
    </w:p>
    <w:p w:rsidR="00473589" w:rsidRDefault="00473589" w:rsidP="0013222C">
      <w:pPr>
        <w:spacing w:line="360" w:lineRule="auto"/>
        <w:jc w:val="both"/>
        <w:rPr>
          <w:rFonts w:ascii="Arial" w:hAnsi="Arial" w:cs="Arial"/>
        </w:rPr>
      </w:pPr>
      <w:r>
        <w:rPr>
          <w:rFonts w:ascii="Arial" w:hAnsi="Arial" w:cs="Arial"/>
        </w:rPr>
        <w:t xml:space="preserve">Dort belegte unser Entwurf den 2. Platz. Der Leiter des Rosenmontagzuges kündigte bei der Bekanntgabe der Gewinner spontan an, dass nicht nur der erste, sondern die ersten drei Gewinnerentwürfe realisiert werden. Demzufolge wurde der Entwurf umgesetzt und der Wagen vom Kölner Festkomitee gebaut. Die beteiligten Kinder durften als Fußgruppe beim Rosenmontagszug mitlaufen. </w:t>
      </w:r>
    </w:p>
    <w:p w:rsidR="00473589" w:rsidRPr="00112B53" w:rsidRDefault="00473589" w:rsidP="008E41AF">
      <w:pPr>
        <w:pStyle w:val="StandardWeb"/>
        <w:numPr>
          <w:ilvl w:val="0"/>
          <w:numId w:val="24"/>
        </w:numPr>
        <w:spacing w:line="360" w:lineRule="auto"/>
        <w:ind w:left="0" w:firstLine="0"/>
        <w:jc w:val="both"/>
        <w:rPr>
          <w:rFonts w:ascii="Arial" w:hAnsi="Arial" w:cs="Arial"/>
          <w:b/>
        </w:rPr>
      </w:pPr>
      <w:r w:rsidRPr="00112B53">
        <w:rPr>
          <w:rFonts w:ascii="Arial" w:hAnsi="Arial" w:cs="Arial"/>
          <w:b/>
        </w:rPr>
        <w:t>Ferienbetreuung</w:t>
      </w:r>
    </w:p>
    <w:p w:rsidR="00473589" w:rsidRPr="00112B53" w:rsidRDefault="00473589" w:rsidP="008E41AF">
      <w:pPr>
        <w:pStyle w:val="StandardWeb"/>
        <w:spacing w:line="360" w:lineRule="auto"/>
        <w:jc w:val="both"/>
        <w:rPr>
          <w:rFonts w:ascii="Arial" w:hAnsi="Arial" w:cs="Arial"/>
        </w:rPr>
      </w:pPr>
      <w:r w:rsidRPr="00112B53">
        <w:rPr>
          <w:rFonts w:ascii="Arial" w:hAnsi="Arial" w:cs="Arial"/>
        </w:rPr>
        <w:t xml:space="preserve">Die Offene Ganztagsschule bleibt generell die letzten drei Wochen in den Sommerferien sowie eine Woche zwischen Weihnachten und Neujahr geschlossen. An den beweglichen Ferientagen sowie Lehrerfortbildungstagen bieten wir den Kindern bei Bedarf eine Betreuung von 8.00 Uhr bis 16.00 Uhr an. </w:t>
      </w:r>
    </w:p>
    <w:p w:rsidR="00473589" w:rsidRPr="00E77119" w:rsidRDefault="00473589" w:rsidP="008E41AF">
      <w:pPr>
        <w:spacing w:line="360" w:lineRule="auto"/>
        <w:jc w:val="both"/>
        <w:rPr>
          <w:rFonts w:ascii="Arial" w:hAnsi="Arial" w:cs="Arial"/>
        </w:rPr>
      </w:pPr>
      <w:r w:rsidRPr="00E77119">
        <w:rPr>
          <w:rFonts w:ascii="Arial" w:hAnsi="Arial" w:cs="Arial"/>
        </w:rPr>
        <w:t>In den restlichen Ferien bieten wir bei Bedarf eine Ferienbetreuung von 8.00 bis 16.00 Uhr an. Da in dieser Zeit Ausflüge und besondere Ferien-Projekte stattfinden, wird hierfür in der Regel e</w:t>
      </w:r>
      <w:r>
        <w:rPr>
          <w:rFonts w:ascii="Arial" w:hAnsi="Arial" w:cs="Arial"/>
        </w:rPr>
        <w:t xml:space="preserve">in Kostenbeitrag von </w:t>
      </w:r>
      <w:r w:rsidRPr="00E77119">
        <w:rPr>
          <w:rFonts w:ascii="Arial" w:hAnsi="Arial" w:cs="Arial"/>
        </w:rPr>
        <w:t>10 Euro</w:t>
      </w:r>
      <w:r>
        <w:rPr>
          <w:rFonts w:ascii="Arial" w:hAnsi="Arial" w:cs="Arial"/>
        </w:rPr>
        <w:t xml:space="preserve"> pro Woche erhoben.</w:t>
      </w:r>
    </w:p>
    <w:p w:rsidR="00473589" w:rsidRDefault="00473589" w:rsidP="008E41AF">
      <w:pPr>
        <w:spacing w:line="360" w:lineRule="auto"/>
        <w:jc w:val="both"/>
        <w:rPr>
          <w:rFonts w:ascii="Arial" w:hAnsi="Arial" w:cs="Arial"/>
        </w:rPr>
      </w:pPr>
      <w:r w:rsidRPr="00E77119">
        <w:rPr>
          <w:rFonts w:ascii="Arial" w:hAnsi="Arial" w:cs="Arial"/>
        </w:rPr>
        <w:t>Außerdem finden Spielangebote innerhalb der Schulräumlichkeiten statt.</w:t>
      </w:r>
    </w:p>
    <w:p w:rsidR="00473589" w:rsidRPr="007E5BE4" w:rsidRDefault="00473589" w:rsidP="008E41AF">
      <w:pPr>
        <w:spacing w:line="360" w:lineRule="auto"/>
        <w:jc w:val="both"/>
        <w:rPr>
          <w:rFonts w:ascii="Arial" w:hAnsi="Arial" w:cs="Arial"/>
        </w:rPr>
      </w:pPr>
      <w:r w:rsidRPr="007E5BE4">
        <w:rPr>
          <w:rFonts w:ascii="Arial" w:hAnsi="Arial" w:cs="Arial"/>
        </w:rPr>
        <w:lastRenderedPageBreak/>
        <w:t>Bei Anmeldung zum Ferienprogramm erheben wir zusätzlic</w:t>
      </w:r>
      <w:r>
        <w:rPr>
          <w:rFonts w:ascii="Arial" w:hAnsi="Arial" w:cs="Arial"/>
        </w:rPr>
        <w:t>h ein Essensgeld in Höhe von 3,5</w:t>
      </w:r>
      <w:r w:rsidRPr="007E5BE4">
        <w:rPr>
          <w:rFonts w:ascii="Arial" w:hAnsi="Arial" w:cs="Arial"/>
        </w:rPr>
        <w:t>0 € pro Tag/17,50 € pro Woche bzw. 1 € pro Tag/5€ pro Woche für Inhaber des Köln-Passes</w:t>
      </w:r>
      <w:r>
        <w:rPr>
          <w:rFonts w:ascii="Arial" w:hAnsi="Arial" w:cs="Arial"/>
        </w:rPr>
        <w:t xml:space="preserve">. </w:t>
      </w:r>
    </w:p>
    <w:p w:rsidR="00473589" w:rsidRPr="00E77119" w:rsidRDefault="00473589" w:rsidP="008E41AF">
      <w:pPr>
        <w:spacing w:line="360" w:lineRule="auto"/>
        <w:jc w:val="both"/>
        <w:rPr>
          <w:rFonts w:ascii="Arial" w:hAnsi="Arial" w:cs="Arial"/>
        </w:rPr>
      </w:pPr>
    </w:p>
    <w:p w:rsidR="00473589" w:rsidRDefault="00473589" w:rsidP="008E41AF">
      <w:pPr>
        <w:numPr>
          <w:ilvl w:val="0"/>
          <w:numId w:val="24"/>
        </w:numPr>
        <w:spacing w:line="360" w:lineRule="auto"/>
        <w:ind w:left="0" w:firstLine="0"/>
        <w:jc w:val="both"/>
        <w:rPr>
          <w:rFonts w:ascii="Arial" w:hAnsi="Arial" w:cs="Arial"/>
          <w:b/>
        </w:rPr>
      </w:pPr>
      <w:r>
        <w:rPr>
          <w:rFonts w:ascii="Arial" w:hAnsi="Arial" w:cs="Arial"/>
          <w:b/>
        </w:rPr>
        <w:t>Evaluation und Qualitätssicherung</w:t>
      </w:r>
    </w:p>
    <w:p w:rsidR="00473589" w:rsidRDefault="00473589" w:rsidP="00276F8D">
      <w:pPr>
        <w:spacing w:line="360" w:lineRule="auto"/>
        <w:rPr>
          <w:rFonts w:ascii="Arial" w:hAnsi="Arial" w:cs="Arial"/>
        </w:rPr>
      </w:pPr>
      <w:r w:rsidRPr="00276F8D">
        <w:rPr>
          <w:rFonts w:ascii="Arial" w:hAnsi="Arial" w:cs="Arial"/>
        </w:rPr>
        <w:t>Der Geschäftsbereich Offener Ganztag/ Übermittagsbetreuung des Kolping Bildungswerks Köln befindet sich derzeit in dem Prozess des Qualitätsmanagements nach DIN EN ISO 9001:2008.</w:t>
      </w:r>
    </w:p>
    <w:p w:rsidR="00473589" w:rsidRDefault="00473589" w:rsidP="00276F8D">
      <w:pPr>
        <w:spacing w:line="360" w:lineRule="auto"/>
        <w:rPr>
          <w:rFonts w:ascii="Arial" w:hAnsi="Arial" w:cs="Arial"/>
        </w:rPr>
      </w:pPr>
      <w:r>
        <w:rPr>
          <w:rFonts w:ascii="Arial" w:hAnsi="Arial" w:cs="Arial"/>
        </w:rPr>
        <w:t xml:space="preserve">Zudem </w:t>
      </w:r>
      <w:r w:rsidRPr="00276F8D">
        <w:rPr>
          <w:rFonts w:ascii="Arial" w:hAnsi="Arial" w:cs="Arial"/>
        </w:rPr>
        <w:t xml:space="preserve">sind </w:t>
      </w:r>
      <w:r>
        <w:rPr>
          <w:rFonts w:ascii="Arial" w:hAnsi="Arial" w:cs="Arial"/>
        </w:rPr>
        <w:t>klare transparente dokumentierte Strukturen ein w</w:t>
      </w:r>
      <w:r w:rsidRPr="00276F8D">
        <w:rPr>
          <w:rFonts w:ascii="Arial" w:hAnsi="Arial" w:cs="Arial"/>
        </w:rPr>
        <w:t xml:space="preserve">esentlicher Faktor </w:t>
      </w:r>
      <w:r>
        <w:rPr>
          <w:rFonts w:ascii="Arial" w:hAnsi="Arial" w:cs="Arial"/>
        </w:rPr>
        <w:t xml:space="preserve">für das Gelingen von Offenen Ganztagschulen und </w:t>
      </w:r>
      <w:r w:rsidRPr="00276F8D">
        <w:rPr>
          <w:rFonts w:ascii="Arial" w:hAnsi="Arial" w:cs="Arial"/>
        </w:rPr>
        <w:t>zur Qualitätssicherung</w:t>
      </w:r>
      <w:r>
        <w:rPr>
          <w:rFonts w:ascii="Arial" w:hAnsi="Arial" w:cs="Arial"/>
        </w:rPr>
        <w:t>.</w:t>
      </w:r>
    </w:p>
    <w:p w:rsidR="00473589" w:rsidRDefault="00473589" w:rsidP="00276F8D">
      <w:pPr>
        <w:spacing w:line="360" w:lineRule="auto"/>
        <w:rPr>
          <w:rFonts w:ascii="Arial" w:hAnsi="Arial" w:cs="Arial"/>
        </w:rPr>
      </w:pPr>
      <w:r>
        <w:rPr>
          <w:rFonts w:ascii="Arial" w:hAnsi="Arial" w:cs="Arial"/>
        </w:rPr>
        <w:t>Des Weiteren sind</w:t>
      </w:r>
      <w:r w:rsidRPr="00276F8D">
        <w:rPr>
          <w:rFonts w:ascii="Arial" w:hAnsi="Arial" w:cs="Arial"/>
        </w:rPr>
        <w:t xml:space="preserve"> wöchentlich</w:t>
      </w:r>
      <w:r>
        <w:rPr>
          <w:rFonts w:ascii="Arial" w:hAnsi="Arial" w:cs="Arial"/>
        </w:rPr>
        <w:t>e</w:t>
      </w:r>
      <w:r w:rsidRPr="00276F8D">
        <w:rPr>
          <w:rFonts w:ascii="Arial" w:hAnsi="Arial" w:cs="Arial"/>
        </w:rPr>
        <w:t xml:space="preserve"> Team- und Fallberatung</w:t>
      </w:r>
      <w:r>
        <w:rPr>
          <w:rFonts w:ascii="Arial" w:hAnsi="Arial" w:cs="Arial"/>
        </w:rPr>
        <w:t xml:space="preserve"> (Kinder Blick(punkt)/ Fallbesprechungen), Teamsup</w:t>
      </w:r>
      <w:r w:rsidRPr="00276F8D">
        <w:rPr>
          <w:rFonts w:ascii="Arial" w:hAnsi="Arial" w:cs="Arial"/>
        </w:rPr>
        <w:t>ervisionen durch entsprechende Fachkräfte</w:t>
      </w:r>
      <w:r>
        <w:rPr>
          <w:rFonts w:ascii="Arial" w:hAnsi="Arial" w:cs="Arial"/>
        </w:rPr>
        <w:t xml:space="preserve"> bei Bedarf</w:t>
      </w:r>
      <w:r w:rsidRPr="00276F8D">
        <w:rPr>
          <w:rFonts w:ascii="Arial" w:hAnsi="Arial" w:cs="Arial"/>
        </w:rPr>
        <w:t xml:space="preserve"> und regelmäßige interne und externe Fortbildungen</w:t>
      </w:r>
      <w:r>
        <w:rPr>
          <w:rFonts w:ascii="Arial" w:hAnsi="Arial" w:cs="Arial"/>
        </w:rPr>
        <w:t xml:space="preserve"> (Teamtraining, Bewegung, Begleitung Regelerarbeitungsprozess) Standard. Neue Mitarbeiter werden durch ein Hospitationsverfahren mit anschließenden Reflexionsgesprächen niedrigschwellig pädagogisch. weitergebildet (z.B. durch spezielle Mitarbeitercoachings) bzw. einen möglichen Weiterbildungsbedarf ermittelt.</w:t>
      </w:r>
    </w:p>
    <w:p w:rsidR="00473589" w:rsidRDefault="00473589" w:rsidP="00276F8D">
      <w:pPr>
        <w:spacing w:line="360" w:lineRule="auto"/>
        <w:rPr>
          <w:rFonts w:ascii="Arial" w:hAnsi="Arial" w:cs="Arial"/>
        </w:rPr>
      </w:pPr>
    </w:p>
    <w:p w:rsidR="00473589" w:rsidRDefault="00473589" w:rsidP="00276F8D">
      <w:pPr>
        <w:spacing w:line="360" w:lineRule="auto"/>
      </w:pPr>
      <w:bookmarkStart w:id="0" w:name="_GoBack"/>
      <w:bookmarkEnd w:id="0"/>
    </w:p>
    <w:sectPr w:rsidR="00473589" w:rsidSect="0052044B">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F46" w:rsidRDefault="00305F46" w:rsidP="00D51212">
      <w:r>
        <w:separator/>
      </w:r>
    </w:p>
  </w:endnote>
  <w:endnote w:type="continuationSeparator" w:id="0">
    <w:p w:rsidR="00305F46" w:rsidRDefault="00305F46" w:rsidP="00D5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F46" w:rsidRDefault="00305F46" w:rsidP="00D51212">
      <w:r>
        <w:separator/>
      </w:r>
    </w:p>
  </w:footnote>
  <w:footnote w:type="continuationSeparator" w:id="0">
    <w:p w:rsidR="00305F46" w:rsidRDefault="00305F46" w:rsidP="00D51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89" w:rsidRPr="004A3C0E" w:rsidRDefault="00473589">
    <w:pPr>
      <w:pStyle w:val="Kopfzeile"/>
      <w:rPr>
        <w:rFonts w:ascii="Arial" w:hAnsi="Arial" w:cs="Arial"/>
      </w:rPr>
    </w:pPr>
    <w:r w:rsidRPr="004A3C0E">
      <w:rPr>
        <w:rFonts w:ascii="Arial" w:hAnsi="Arial" w:cs="Arial"/>
      </w:rPr>
      <w:t>Schulprogramm KGS Kupfergasse</w:t>
    </w:r>
  </w:p>
  <w:p w:rsidR="00473589" w:rsidRDefault="00473589">
    <w:pPr>
      <w:pStyle w:val="Kopfzeile"/>
    </w:pPr>
    <w: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6F0C"/>
    <w:multiLevelType w:val="hybridMultilevel"/>
    <w:tmpl w:val="64E4D546"/>
    <w:lvl w:ilvl="0" w:tplc="0407000F">
      <w:start w:val="1"/>
      <w:numFmt w:val="decimal"/>
      <w:lvlText w:val="%1."/>
      <w:lvlJc w:val="left"/>
      <w:pPr>
        <w:ind w:left="4046" w:hanging="360"/>
      </w:pPr>
      <w:rPr>
        <w:rFonts w:cs="Times New Roman" w:hint="default"/>
      </w:rPr>
    </w:lvl>
    <w:lvl w:ilvl="1" w:tplc="04070019" w:tentative="1">
      <w:start w:val="1"/>
      <w:numFmt w:val="lowerLetter"/>
      <w:lvlText w:val="%2."/>
      <w:lvlJc w:val="left"/>
      <w:pPr>
        <w:ind w:left="2290" w:hanging="360"/>
      </w:pPr>
      <w:rPr>
        <w:rFonts w:cs="Times New Roman"/>
      </w:rPr>
    </w:lvl>
    <w:lvl w:ilvl="2" w:tplc="0407001B" w:tentative="1">
      <w:start w:val="1"/>
      <w:numFmt w:val="lowerRoman"/>
      <w:lvlText w:val="%3."/>
      <w:lvlJc w:val="right"/>
      <w:pPr>
        <w:ind w:left="3010" w:hanging="180"/>
      </w:pPr>
      <w:rPr>
        <w:rFonts w:cs="Times New Roman"/>
      </w:rPr>
    </w:lvl>
    <w:lvl w:ilvl="3" w:tplc="0407000F" w:tentative="1">
      <w:start w:val="1"/>
      <w:numFmt w:val="decimal"/>
      <w:lvlText w:val="%4."/>
      <w:lvlJc w:val="left"/>
      <w:pPr>
        <w:ind w:left="3730" w:hanging="360"/>
      </w:pPr>
      <w:rPr>
        <w:rFonts w:cs="Times New Roman"/>
      </w:rPr>
    </w:lvl>
    <w:lvl w:ilvl="4" w:tplc="04070019" w:tentative="1">
      <w:start w:val="1"/>
      <w:numFmt w:val="lowerLetter"/>
      <w:lvlText w:val="%5."/>
      <w:lvlJc w:val="left"/>
      <w:pPr>
        <w:ind w:left="4450" w:hanging="360"/>
      </w:pPr>
      <w:rPr>
        <w:rFonts w:cs="Times New Roman"/>
      </w:rPr>
    </w:lvl>
    <w:lvl w:ilvl="5" w:tplc="0407001B" w:tentative="1">
      <w:start w:val="1"/>
      <w:numFmt w:val="lowerRoman"/>
      <w:lvlText w:val="%6."/>
      <w:lvlJc w:val="right"/>
      <w:pPr>
        <w:ind w:left="5170" w:hanging="180"/>
      </w:pPr>
      <w:rPr>
        <w:rFonts w:cs="Times New Roman"/>
      </w:rPr>
    </w:lvl>
    <w:lvl w:ilvl="6" w:tplc="0407000F" w:tentative="1">
      <w:start w:val="1"/>
      <w:numFmt w:val="decimal"/>
      <w:lvlText w:val="%7."/>
      <w:lvlJc w:val="left"/>
      <w:pPr>
        <w:ind w:left="5890" w:hanging="360"/>
      </w:pPr>
      <w:rPr>
        <w:rFonts w:cs="Times New Roman"/>
      </w:rPr>
    </w:lvl>
    <w:lvl w:ilvl="7" w:tplc="04070019" w:tentative="1">
      <w:start w:val="1"/>
      <w:numFmt w:val="lowerLetter"/>
      <w:lvlText w:val="%8."/>
      <w:lvlJc w:val="left"/>
      <w:pPr>
        <w:ind w:left="6610" w:hanging="360"/>
      </w:pPr>
      <w:rPr>
        <w:rFonts w:cs="Times New Roman"/>
      </w:rPr>
    </w:lvl>
    <w:lvl w:ilvl="8" w:tplc="0407001B" w:tentative="1">
      <w:start w:val="1"/>
      <w:numFmt w:val="lowerRoman"/>
      <w:lvlText w:val="%9."/>
      <w:lvlJc w:val="right"/>
      <w:pPr>
        <w:ind w:left="7330" w:hanging="180"/>
      </w:pPr>
      <w:rPr>
        <w:rFonts w:cs="Times New Roman"/>
      </w:rPr>
    </w:lvl>
  </w:abstractNum>
  <w:abstractNum w:abstractNumId="1">
    <w:nsid w:val="0565281A"/>
    <w:multiLevelType w:val="hybridMultilevel"/>
    <w:tmpl w:val="6BEA9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62869EE"/>
    <w:multiLevelType w:val="hybridMultilevel"/>
    <w:tmpl w:val="1DBAEF42"/>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10C03D52"/>
    <w:multiLevelType w:val="hybridMultilevel"/>
    <w:tmpl w:val="55724BA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15353621"/>
    <w:multiLevelType w:val="hybridMultilevel"/>
    <w:tmpl w:val="A2C0182E"/>
    <w:lvl w:ilvl="0" w:tplc="0407000F">
      <w:start w:val="1"/>
      <w:numFmt w:val="decimal"/>
      <w:lvlText w:val="%1."/>
      <w:lvlJc w:val="left"/>
      <w:pPr>
        <w:ind w:left="1211" w:hanging="360"/>
      </w:pPr>
      <w:rPr>
        <w:rFonts w:cs="Times New Roman"/>
      </w:rPr>
    </w:lvl>
    <w:lvl w:ilvl="1" w:tplc="04070019" w:tentative="1">
      <w:start w:val="1"/>
      <w:numFmt w:val="lowerLetter"/>
      <w:lvlText w:val="%2."/>
      <w:lvlJc w:val="left"/>
      <w:pPr>
        <w:ind w:left="1941" w:hanging="360"/>
      </w:pPr>
      <w:rPr>
        <w:rFonts w:cs="Times New Roman"/>
      </w:rPr>
    </w:lvl>
    <w:lvl w:ilvl="2" w:tplc="0407001B" w:tentative="1">
      <w:start w:val="1"/>
      <w:numFmt w:val="lowerRoman"/>
      <w:lvlText w:val="%3."/>
      <w:lvlJc w:val="right"/>
      <w:pPr>
        <w:ind w:left="2661" w:hanging="180"/>
      </w:pPr>
      <w:rPr>
        <w:rFonts w:cs="Times New Roman"/>
      </w:rPr>
    </w:lvl>
    <w:lvl w:ilvl="3" w:tplc="0407000F" w:tentative="1">
      <w:start w:val="1"/>
      <w:numFmt w:val="decimal"/>
      <w:lvlText w:val="%4."/>
      <w:lvlJc w:val="left"/>
      <w:pPr>
        <w:ind w:left="3381" w:hanging="360"/>
      </w:pPr>
      <w:rPr>
        <w:rFonts w:cs="Times New Roman"/>
      </w:rPr>
    </w:lvl>
    <w:lvl w:ilvl="4" w:tplc="04070019" w:tentative="1">
      <w:start w:val="1"/>
      <w:numFmt w:val="lowerLetter"/>
      <w:lvlText w:val="%5."/>
      <w:lvlJc w:val="left"/>
      <w:pPr>
        <w:ind w:left="4101" w:hanging="360"/>
      </w:pPr>
      <w:rPr>
        <w:rFonts w:cs="Times New Roman"/>
      </w:rPr>
    </w:lvl>
    <w:lvl w:ilvl="5" w:tplc="0407001B" w:tentative="1">
      <w:start w:val="1"/>
      <w:numFmt w:val="lowerRoman"/>
      <w:lvlText w:val="%6."/>
      <w:lvlJc w:val="right"/>
      <w:pPr>
        <w:ind w:left="4821" w:hanging="180"/>
      </w:pPr>
      <w:rPr>
        <w:rFonts w:cs="Times New Roman"/>
      </w:rPr>
    </w:lvl>
    <w:lvl w:ilvl="6" w:tplc="0407000F" w:tentative="1">
      <w:start w:val="1"/>
      <w:numFmt w:val="decimal"/>
      <w:lvlText w:val="%7."/>
      <w:lvlJc w:val="left"/>
      <w:pPr>
        <w:ind w:left="5541" w:hanging="360"/>
      </w:pPr>
      <w:rPr>
        <w:rFonts w:cs="Times New Roman"/>
      </w:rPr>
    </w:lvl>
    <w:lvl w:ilvl="7" w:tplc="04070019" w:tentative="1">
      <w:start w:val="1"/>
      <w:numFmt w:val="lowerLetter"/>
      <w:lvlText w:val="%8."/>
      <w:lvlJc w:val="left"/>
      <w:pPr>
        <w:ind w:left="6261" w:hanging="360"/>
      </w:pPr>
      <w:rPr>
        <w:rFonts w:cs="Times New Roman"/>
      </w:rPr>
    </w:lvl>
    <w:lvl w:ilvl="8" w:tplc="0407001B" w:tentative="1">
      <w:start w:val="1"/>
      <w:numFmt w:val="lowerRoman"/>
      <w:lvlText w:val="%9."/>
      <w:lvlJc w:val="right"/>
      <w:pPr>
        <w:ind w:left="6981" w:hanging="180"/>
      </w:pPr>
      <w:rPr>
        <w:rFonts w:cs="Times New Roman"/>
      </w:rPr>
    </w:lvl>
  </w:abstractNum>
  <w:abstractNum w:abstractNumId="5">
    <w:nsid w:val="15B33AFE"/>
    <w:multiLevelType w:val="hybridMultilevel"/>
    <w:tmpl w:val="CB96D19C"/>
    <w:lvl w:ilvl="0" w:tplc="0407000F">
      <w:start w:val="1"/>
      <w:numFmt w:val="decimal"/>
      <w:lvlText w:val="%1."/>
      <w:lvlJc w:val="left"/>
      <w:pPr>
        <w:ind w:left="-1396" w:hanging="360"/>
      </w:pPr>
      <w:rPr>
        <w:rFonts w:cs="Times New Roman"/>
      </w:rPr>
    </w:lvl>
    <w:lvl w:ilvl="1" w:tplc="04070019" w:tentative="1">
      <w:start w:val="1"/>
      <w:numFmt w:val="lowerLetter"/>
      <w:lvlText w:val="%2."/>
      <w:lvlJc w:val="left"/>
      <w:pPr>
        <w:ind w:left="-676" w:hanging="360"/>
      </w:pPr>
      <w:rPr>
        <w:rFonts w:cs="Times New Roman"/>
      </w:rPr>
    </w:lvl>
    <w:lvl w:ilvl="2" w:tplc="0407001B" w:tentative="1">
      <w:start w:val="1"/>
      <w:numFmt w:val="lowerRoman"/>
      <w:lvlText w:val="%3."/>
      <w:lvlJc w:val="right"/>
      <w:pPr>
        <w:ind w:left="44" w:hanging="180"/>
      </w:pPr>
      <w:rPr>
        <w:rFonts w:cs="Times New Roman"/>
      </w:rPr>
    </w:lvl>
    <w:lvl w:ilvl="3" w:tplc="0407000F" w:tentative="1">
      <w:start w:val="1"/>
      <w:numFmt w:val="decimal"/>
      <w:lvlText w:val="%4."/>
      <w:lvlJc w:val="left"/>
      <w:pPr>
        <w:ind w:left="764" w:hanging="360"/>
      </w:pPr>
      <w:rPr>
        <w:rFonts w:cs="Times New Roman"/>
      </w:rPr>
    </w:lvl>
    <w:lvl w:ilvl="4" w:tplc="04070019" w:tentative="1">
      <w:start w:val="1"/>
      <w:numFmt w:val="lowerLetter"/>
      <w:lvlText w:val="%5."/>
      <w:lvlJc w:val="left"/>
      <w:pPr>
        <w:ind w:left="1484" w:hanging="360"/>
      </w:pPr>
      <w:rPr>
        <w:rFonts w:cs="Times New Roman"/>
      </w:rPr>
    </w:lvl>
    <w:lvl w:ilvl="5" w:tplc="0407001B" w:tentative="1">
      <w:start w:val="1"/>
      <w:numFmt w:val="lowerRoman"/>
      <w:lvlText w:val="%6."/>
      <w:lvlJc w:val="right"/>
      <w:pPr>
        <w:ind w:left="2204" w:hanging="180"/>
      </w:pPr>
      <w:rPr>
        <w:rFonts w:cs="Times New Roman"/>
      </w:rPr>
    </w:lvl>
    <w:lvl w:ilvl="6" w:tplc="0407000F" w:tentative="1">
      <w:start w:val="1"/>
      <w:numFmt w:val="decimal"/>
      <w:lvlText w:val="%7."/>
      <w:lvlJc w:val="left"/>
      <w:pPr>
        <w:ind w:left="2924" w:hanging="360"/>
      </w:pPr>
      <w:rPr>
        <w:rFonts w:cs="Times New Roman"/>
      </w:rPr>
    </w:lvl>
    <w:lvl w:ilvl="7" w:tplc="04070019" w:tentative="1">
      <w:start w:val="1"/>
      <w:numFmt w:val="lowerLetter"/>
      <w:lvlText w:val="%8."/>
      <w:lvlJc w:val="left"/>
      <w:pPr>
        <w:ind w:left="3644" w:hanging="360"/>
      </w:pPr>
      <w:rPr>
        <w:rFonts w:cs="Times New Roman"/>
      </w:rPr>
    </w:lvl>
    <w:lvl w:ilvl="8" w:tplc="0407001B" w:tentative="1">
      <w:start w:val="1"/>
      <w:numFmt w:val="lowerRoman"/>
      <w:lvlText w:val="%9."/>
      <w:lvlJc w:val="right"/>
      <w:pPr>
        <w:ind w:left="4364" w:hanging="180"/>
      </w:pPr>
      <w:rPr>
        <w:rFonts w:cs="Times New Roman"/>
      </w:rPr>
    </w:lvl>
  </w:abstractNum>
  <w:abstractNum w:abstractNumId="6">
    <w:nsid w:val="16C65D02"/>
    <w:multiLevelType w:val="hybridMultilevel"/>
    <w:tmpl w:val="D34A4700"/>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nsid w:val="1C575EC6"/>
    <w:multiLevelType w:val="hybridMultilevel"/>
    <w:tmpl w:val="3E74397C"/>
    <w:lvl w:ilvl="0" w:tplc="5270070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CA4671E"/>
    <w:multiLevelType w:val="hybridMultilevel"/>
    <w:tmpl w:val="D17E871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CCD15E8"/>
    <w:multiLevelType w:val="hybridMultilevel"/>
    <w:tmpl w:val="18CC892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1FF64AC7"/>
    <w:multiLevelType w:val="hybridMultilevel"/>
    <w:tmpl w:val="2F124FD8"/>
    <w:lvl w:ilvl="0" w:tplc="957E78BC">
      <w:start w:val="1"/>
      <w:numFmt w:val="decimal"/>
      <w:lvlText w:val="%1."/>
      <w:lvlJc w:val="left"/>
      <w:pPr>
        <w:ind w:left="4330" w:hanging="360"/>
      </w:pPr>
      <w:rPr>
        <w:rFonts w:cs="Times New Roman"/>
        <w:b/>
      </w:rPr>
    </w:lvl>
    <w:lvl w:ilvl="1" w:tplc="04070019" w:tentative="1">
      <w:start w:val="1"/>
      <w:numFmt w:val="lowerLetter"/>
      <w:lvlText w:val="%2."/>
      <w:lvlJc w:val="left"/>
      <w:pPr>
        <w:ind w:left="5050" w:hanging="360"/>
      </w:pPr>
      <w:rPr>
        <w:rFonts w:cs="Times New Roman"/>
      </w:rPr>
    </w:lvl>
    <w:lvl w:ilvl="2" w:tplc="0407001B" w:tentative="1">
      <w:start w:val="1"/>
      <w:numFmt w:val="lowerRoman"/>
      <w:lvlText w:val="%3."/>
      <w:lvlJc w:val="right"/>
      <w:pPr>
        <w:ind w:left="5770" w:hanging="180"/>
      </w:pPr>
      <w:rPr>
        <w:rFonts w:cs="Times New Roman"/>
      </w:rPr>
    </w:lvl>
    <w:lvl w:ilvl="3" w:tplc="0407000F" w:tentative="1">
      <w:start w:val="1"/>
      <w:numFmt w:val="decimal"/>
      <w:lvlText w:val="%4."/>
      <w:lvlJc w:val="left"/>
      <w:pPr>
        <w:ind w:left="6490" w:hanging="360"/>
      </w:pPr>
      <w:rPr>
        <w:rFonts w:cs="Times New Roman"/>
      </w:rPr>
    </w:lvl>
    <w:lvl w:ilvl="4" w:tplc="04070019" w:tentative="1">
      <w:start w:val="1"/>
      <w:numFmt w:val="lowerLetter"/>
      <w:lvlText w:val="%5."/>
      <w:lvlJc w:val="left"/>
      <w:pPr>
        <w:ind w:left="7210" w:hanging="360"/>
      </w:pPr>
      <w:rPr>
        <w:rFonts w:cs="Times New Roman"/>
      </w:rPr>
    </w:lvl>
    <w:lvl w:ilvl="5" w:tplc="0407001B" w:tentative="1">
      <w:start w:val="1"/>
      <w:numFmt w:val="lowerRoman"/>
      <w:lvlText w:val="%6."/>
      <w:lvlJc w:val="right"/>
      <w:pPr>
        <w:ind w:left="7930" w:hanging="180"/>
      </w:pPr>
      <w:rPr>
        <w:rFonts w:cs="Times New Roman"/>
      </w:rPr>
    </w:lvl>
    <w:lvl w:ilvl="6" w:tplc="0407000F" w:tentative="1">
      <w:start w:val="1"/>
      <w:numFmt w:val="decimal"/>
      <w:lvlText w:val="%7."/>
      <w:lvlJc w:val="left"/>
      <w:pPr>
        <w:ind w:left="8650" w:hanging="360"/>
      </w:pPr>
      <w:rPr>
        <w:rFonts w:cs="Times New Roman"/>
      </w:rPr>
    </w:lvl>
    <w:lvl w:ilvl="7" w:tplc="04070019" w:tentative="1">
      <w:start w:val="1"/>
      <w:numFmt w:val="lowerLetter"/>
      <w:lvlText w:val="%8."/>
      <w:lvlJc w:val="left"/>
      <w:pPr>
        <w:ind w:left="9370" w:hanging="360"/>
      </w:pPr>
      <w:rPr>
        <w:rFonts w:cs="Times New Roman"/>
      </w:rPr>
    </w:lvl>
    <w:lvl w:ilvl="8" w:tplc="0407001B" w:tentative="1">
      <w:start w:val="1"/>
      <w:numFmt w:val="lowerRoman"/>
      <w:lvlText w:val="%9."/>
      <w:lvlJc w:val="right"/>
      <w:pPr>
        <w:ind w:left="10090" w:hanging="180"/>
      </w:pPr>
      <w:rPr>
        <w:rFonts w:cs="Times New Roman"/>
      </w:rPr>
    </w:lvl>
  </w:abstractNum>
  <w:abstractNum w:abstractNumId="11">
    <w:nsid w:val="210F6BB3"/>
    <w:multiLevelType w:val="hybridMultilevel"/>
    <w:tmpl w:val="E4CC140A"/>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nsid w:val="2943235B"/>
    <w:multiLevelType w:val="hybridMultilevel"/>
    <w:tmpl w:val="939A163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nsid w:val="2BF87F91"/>
    <w:multiLevelType w:val="hybridMultilevel"/>
    <w:tmpl w:val="516A9FD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nsid w:val="2C184B82"/>
    <w:multiLevelType w:val="hybridMultilevel"/>
    <w:tmpl w:val="0F70B8CC"/>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15">
    <w:nsid w:val="2CEB6117"/>
    <w:multiLevelType w:val="hybridMultilevel"/>
    <w:tmpl w:val="926A5576"/>
    <w:lvl w:ilvl="0" w:tplc="0407000F">
      <w:start w:val="1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nsid w:val="30CD6D0F"/>
    <w:multiLevelType w:val="hybridMultilevel"/>
    <w:tmpl w:val="7A96430A"/>
    <w:lvl w:ilvl="0" w:tplc="0407000F">
      <w:start w:val="10"/>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nsid w:val="35D3218A"/>
    <w:multiLevelType w:val="hybridMultilevel"/>
    <w:tmpl w:val="BE0EB6F8"/>
    <w:lvl w:ilvl="0" w:tplc="0407000F">
      <w:start w:val="1"/>
      <w:numFmt w:val="decimal"/>
      <w:lvlText w:val="%1."/>
      <w:lvlJc w:val="left"/>
      <w:pPr>
        <w:ind w:left="1080" w:hanging="360"/>
      </w:pPr>
      <w:rPr>
        <w:rFonts w:cs="Times New Roman"/>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18">
    <w:nsid w:val="3F130680"/>
    <w:multiLevelType w:val="hybridMultilevel"/>
    <w:tmpl w:val="093EF2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41E771B3"/>
    <w:multiLevelType w:val="hybridMultilevel"/>
    <w:tmpl w:val="7B2E11E8"/>
    <w:lvl w:ilvl="0" w:tplc="73445EE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9446901"/>
    <w:multiLevelType w:val="hybridMultilevel"/>
    <w:tmpl w:val="26945774"/>
    <w:lvl w:ilvl="0" w:tplc="5C2431B4">
      <w:start w:val="1"/>
      <w:numFmt w:val="bullet"/>
      <w:lvlText w:val=""/>
      <w:lvlJc w:val="left"/>
      <w:pPr>
        <w:tabs>
          <w:tab w:val="num" w:pos="720"/>
        </w:tabs>
        <w:ind w:left="720" w:hanging="360"/>
      </w:pPr>
      <w:rPr>
        <w:rFonts w:ascii="Symbol" w:hAnsi="Symbol" w:hint="default"/>
        <w:sz w:val="20"/>
      </w:rPr>
    </w:lvl>
    <w:lvl w:ilvl="1" w:tplc="3B745258" w:tentative="1">
      <w:start w:val="1"/>
      <w:numFmt w:val="bullet"/>
      <w:lvlText w:val="o"/>
      <w:lvlJc w:val="left"/>
      <w:pPr>
        <w:tabs>
          <w:tab w:val="num" w:pos="1440"/>
        </w:tabs>
        <w:ind w:left="1440" w:hanging="360"/>
      </w:pPr>
      <w:rPr>
        <w:rFonts w:ascii="Courier New" w:hAnsi="Courier New" w:hint="default"/>
        <w:sz w:val="20"/>
      </w:rPr>
    </w:lvl>
    <w:lvl w:ilvl="2" w:tplc="602E2DA4" w:tentative="1">
      <w:start w:val="1"/>
      <w:numFmt w:val="bullet"/>
      <w:lvlText w:val=""/>
      <w:lvlJc w:val="left"/>
      <w:pPr>
        <w:tabs>
          <w:tab w:val="num" w:pos="2160"/>
        </w:tabs>
        <w:ind w:left="2160" w:hanging="360"/>
      </w:pPr>
      <w:rPr>
        <w:rFonts w:ascii="Wingdings" w:hAnsi="Wingdings" w:hint="default"/>
        <w:sz w:val="20"/>
      </w:rPr>
    </w:lvl>
    <w:lvl w:ilvl="3" w:tplc="727A514E" w:tentative="1">
      <w:start w:val="1"/>
      <w:numFmt w:val="bullet"/>
      <w:lvlText w:val=""/>
      <w:lvlJc w:val="left"/>
      <w:pPr>
        <w:tabs>
          <w:tab w:val="num" w:pos="2880"/>
        </w:tabs>
        <w:ind w:left="2880" w:hanging="360"/>
      </w:pPr>
      <w:rPr>
        <w:rFonts w:ascii="Wingdings" w:hAnsi="Wingdings" w:hint="default"/>
        <w:sz w:val="20"/>
      </w:rPr>
    </w:lvl>
    <w:lvl w:ilvl="4" w:tplc="9B56BF48" w:tentative="1">
      <w:start w:val="1"/>
      <w:numFmt w:val="bullet"/>
      <w:lvlText w:val=""/>
      <w:lvlJc w:val="left"/>
      <w:pPr>
        <w:tabs>
          <w:tab w:val="num" w:pos="3600"/>
        </w:tabs>
        <w:ind w:left="3600" w:hanging="360"/>
      </w:pPr>
      <w:rPr>
        <w:rFonts w:ascii="Wingdings" w:hAnsi="Wingdings" w:hint="default"/>
        <w:sz w:val="20"/>
      </w:rPr>
    </w:lvl>
    <w:lvl w:ilvl="5" w:tplc="B582D31C" w:tentative="1">
      <w:start w:val="1"/>
      <w:numFmt w:val="bullet"/>
      <w:lvlText w:val=""/>
      <w:lvlJc w:val="left"/>
      <w:pPr>
        <w:tabs>
          <w:tab w:val="num" w:pos="4320"/>
        </w:tabs>
        <w:ind w:left="4320" w:hanging="360"/>
      </w:pPr>
      <w:rPr>
        <w:rFonts w:ascii="Wingdings" w:hAnsi="Wingdings" w:hint="default"/>
        <w:sz w:val="20"/>
      </w:rPr>
    </w:lvl>
    <w:lvl w:ilvl="6" w:tplc="8E62DB78" w:tentative="1">
      <w:start w:val="1"/>
      <w:numFmt w:val="bullet"/>
      <w:lvlText w:val=""/>
      <w:lvlJc w:val="left"/>
      <w:pPr>
        <w:tabs>
          <w:tab w:val="num" w:pos="5040"/>
        </w:tabs>
        <w:ind w:left="5040" w:hanging="360"/>
      </w:pPr>
      <w:rPr>
        <w:rFonts w:ascii="Wingdings" w:hAnsi="Wingdings" w:hint="default"/>
        <w:sz w:val="20"/>
      </w:rPr>
    </w:lvl>
    <w:lvl w:ilvl="7" w:tplc="48126C14" w:tentative="1">
      <w:start w:val="1"/>
      <w:numFmt w:val="bullet"/>
      <w:lvlText w:val=""/>
      <w:lvlJc w:val="left"/>
      <w:pPr>
        <w:tabs>
          <w:tab w:val="num" w:pos="5760"/>
        </w:tabs>
        <w:ind w:left="5760" w:hanging="360"/>
      </w:pPr>
      <w:rPr>
        <w:rFonts w:ascii="Wingdings" w:hAnsi="Wingdings" w:hint="default"/>
        <w:sz w:val="20"/>
      </w:rPr>
    </w:lvl>
    <w:lvl w:ilvl="8" w:tplc="987091AC"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CB0B55"/>
    <w:multiLevelType w:val="hybridMultilevel"/>
    <w:tmpl w:val="3E02270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
    <w:nsid w:val="57900909"/>
    <w:multiLevelType w:val="hybridMultilevel"/>
    <w:tmpl w:val="169A708A"/>
    <w:lvl w:ilvl="0" w:tplc="957E78BC">
      <w:start w:val="1"/>
      <w:numFmt w:val="decimal"/>
      <w:lvlText w:val="%1."/>
      <w:lvlJc w:val="left"/>
      <w:pPr>
        <w:ind w:left="-1756" w:hanging="360"/>
      </w:pPr>
      <w:rPr>
        <w:rFonts w:cs="Times New Roman"/>
        <w:b/>
      </w:rPr>
    </w:lvl>
    <w:lvl w:ilvl="1" w:tplc="04070019" w:tentative="1">
      <w:start w:val="1"/>
      <w:numFmt w:val="lowerLetter"/>
      <w:lvlText w:val="%2."/>
      <w:lvlJc w:val="left"/>
      <w:pPr>
        <w:ind w:left="-1036" w:hanging="360"/>
      </w:pPr>
      <w:rPr>
        <w:rFonts w:cs="Times New Roman"/>
      </w:rPr>
    </w:lvl>
    <w:lvl w:ilvl="2" w:tplc="0407001B" w:tentative="1">
      <w:start w:val="1"/>
      <w:numFmt w:val="lowerRoman"/>
      <w:lvlText w:val="%3."/>
      <w:lvlJc w:val="right"/>
      <w:pPr>
        <w:ind w:left="-316" w:hanging="180"/>
      </w:pPr>
      <w:rPr>
        <w:rFonts w:cs="Times New Roman"/>
      </w:rPr>
    </w:lvl>
    <w:lvl w:ilvl="3" w:tplc="0407000F" w:tentative="1">
      <w:start w:val="1"/>
      <w:numFmt w:val="decimal"/>
      <w:lvlText w:val="%4."/>
      <w:lvlJc w:val="left"/>
      <w:pPr>
        <w:ind w:left="404" w:hanging="360"/>
      </w:pPr>
      <w:rPr>
        <w:rFonts w:cs="Times New Roman"/>
      </w:rPr>
    </w:lvl>
    <w:lvl w:ilvl="4" w:tplc="04070019" w:tentative="1">
      <w:start w:val="1"/>
      <w:numFmt w:val="lowerLetter"/>
      <w:lvlText w:val="%5."/>
      <w:lvlJc w:val="left"/>
      <w:pPr>
        <w:ind w:left="1124" w:hanging="360"/>
      </w:pPr>
      <w:rPr>
        <w:rFonts w:cs="Times New Roman"/>
      </w:rPr>
    </w:lvl>
    <w:lvl w:ilvl="5" w:tplc="0407001B" w:tentative="1">
      <w:start w:val="1"/>
      <w:numFmt w:val="lowerRoman"/>
      <w:lvlText w:val="%6."/>
      <w:lvlJc w:val="right"/>
      <w:pPr>
        <w:ind w:left="1844" w:hanging="180"/>
      </w:pPr>
      <w:rPr>
        <w:rFonts w:cs="Times New Roman"/>
      </w:rPr>
    </w:lvl>
    <w:lvl w:ilvl="6" w:tplc="0407000F" w:tentative="1">
      <w:start w:val="1"/>
      <w:numFmt w:val="decimal"/>
      <w:lvlText w:val="%7."/>
      <w:lvlJc w:val="left"/>
      <w:pPr>
        <w:ind w:left="2564" w:hanging="360"/>
      </w:pPr>
      <w:rPr>
        <w:rFonts w:cs="Times New Roman"/>
      </w:rPr>
    </w:lvl>
    <w:lvl w:ilvl="7" w:tplc="04070019" w:tentative="1">
      <w:start w:val="1"/>
      <w:numFmt w:val="lowerLetter"/>
      <w:lvlText w:val="%8."/>
      <w:lvlJc w:val="left"/>
      <w:pPr>
        <w:ind w:left="3284" w:hanging="360"/>
      </w:pPr>
      <w:rPr>
        <w:rFonts w:cs="Times New Roman"/>
      </w:rPr>
    </w:lvl>
    <w:lvl w:ilvl="8" w:tplc="0407001B" w:tentative="1">
      <w:start w:val="1"/>
      <w:numFmt w:val="lowerRoman"/>
      <w:lvlText w:val="%9."/>
      <w:lvlJc w:val="right"/>
      <w:pPr>
        <w:ind w:left="4004" w:hanging="180"/>
      </w:pPr>
      <w:rPr>
        <w:rFonts w:cs="Times New Roman"/>
      </w:rPr>
    </w:lvl>
  </w:abstractNum>
  <w:abstractNum w:abstractNumId="23">
    <w:nsid w:val="627D2533"/>
    <w:multiLevelType w:val="hybridMultilevel"/>
    <w:tmpl w:val="8698E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31D16B6"/>
    <w:multiLevelType w:val="multilevel"/>
    <w:tmpl w:val="61F432D0"/>
    <w:lvl w:ilvl="0">
      <w:start w:val="3"/>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63C01B29"/>
    <w:multiLevelType w:val="hybridMultilevel"/>
    <w:tmpl w:val="6526C4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68414DFE"/>
    <w:multiLevelType w:val="hybridMultilevel"/>
    <w:tmpl w:val="E9F053D8"/>
    <w:lvl w:ilvl="0" w:tplc="05DC17E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9F52FC8"/>
    <w:multiLevelType w:val="hybridMultilevel"/>
    <w:tmpl w:val="AFB8D0B8"/>
    <w:lvl w:ilvl="0" w:tplc="957E78BC">
      <w:start w:val="1"/>
      <w:numFmt w:val="decimal"/>
      <w:lvlText w:val="%1."/>
      <w:lvlJc w:val="left"/>
      <w:pPr>
        <w:ind w:left="-1756" w:hanging="360"/>
      </w:pPr>
      <w:rPr>
        <w:rFonts w:cs="Times New Roman"/>
        <w:b/>
      </w:rPr>
    </w:lvl>
    <w:lvl w:ilvl="1" w:tplc="04070019" w:tentative="1">
      <w:start w:val="1"/>
      <w:numFmt w:val="lowerLetter"/>
      <w:lvlText w:val="%2."/>
      <w:lvlJc w:val="left"/>
      <w:pPr>
        <w:ind w:left="-1036" w:hanging="360"/>
      </w:pPr>
      <w:rPr>
        <w:rFonts w:cs="Times New Roman"/>
      </w:rPr>
    </w:lvl>
    <w:lvl w:ilvl="2" w:tplc="0407001B" w:tentative="1">
      <w:start w:val="1"/>
      <w:numFmt w:val="lowerRoman"/>
      <w:lvlText w:val="%3."/>
      <w:lvlJc w:val="right"/>
      <w:pPr>
        <w:ind w:left="-316" w:hanging="180"/>
      </w:pPr>
      <w:rPr>
        <w:rFonts w:cs="Times New Roman"/>
      </w:rPr>
    </w:lvl>
    <w:lvl w:ilvl="3" w:tplc="0407000F" w:tentative="1">
      <w:start w:val="1"/>
      <w:numFmt w:val="decimal"/>
      <w:lvlText w:val="%4."/>
      <w:lvlJc w:val="left"/>
      <w:pPr>
        <w:ind w:left="404" w:hanging="360"/>
      </w:pPr>
      <w:rPr>
        <w:rFonts w:cs="Times New Roman"/>
      </w:rPr>
    </w:lvl>
    <w:lvl w:ilvl="4" w:tplc="04070019" w:tentative="1">
      <w:start w:val="1"/>
      <w:numFmt w:val="lowerLetter"/>
      <w:lvlText w:val="%5."/>
      <w:lvlJc w:val="left"/>
      <w:pPr>
        <w:ind w:left="1124" w:hanging="360"/>
      </w:pPr>
      <w:rPr>
        <w:rFonts w:cs="Times New Roman"/>
      </w:rPr>
    </w:lvl>
    <w:lvl w:ilvl="5" w:tplc="0407001B" w:tentative="1">
      <w:start w:val="1"/>
      <w:numFmt w:val="lowerRoman"/>
      <w:lvlText w:val="%6."/>
      <w:lvlJc w:val="right"/>
      <w:pPr>
        <w:ind w:left="1844" w:hanging="180"/>
      </w:pPr>
      <w:rPr>
        <w:rFonts w:cs="Times New Roman"/>
      </w:rPr>
    </w:lvl>
    <w:lvl w:ilvl="6" w:tplc="0407000F" w:tentative="1">
      <w:start w:val="1"/>
      <w:numFmt w:val="decimal"/>
      <w:lvlText w:val="%7."/>
      <w:lvlJc w:val="left"/>
      <w:pPr>
        <w:ind w:left="2564" w:hanging="360"/>
      </w:pPr>
      <w:rPr>
        <w:rFonts w:cs="Times New Roman"/>
      </w:rPr>
    </w:lvl>
    <w:lvl w:ilvl="7" w:tplc="04070019" w:tentative="1">
      <w:start w:val="1"/>
      <w:numFmt w:val="lowerLetter"/>
      <w:lvlText w:val="%8."/>
      <w:lvlJc w:val="left"/>
      <w:pPr>
        <w:ind w:left="3284" w:hanging="360"/>
      </w:pPr>
      <w:rPr>
        <w:rFonts w:cs="Times New Roman"/>
      </w:rPr>
    </w:lvl>
    <w:lvl w:ilvl="8" w:tplc="0407001B" w:tentative="1">
      <w:start w:val="1"/>
      <w:numFmt w:val="lowerRoman"/>
      <w:lvlText w:val="%9."/>
      <w:lvlJc w:val="right"/>
      <w:pPr>
        <w:ind w:left="4004" w:hanging="180"/>
      </w:pPr>
      <w:rPr>
        <w:rFonts w:cs="Times New Roman"/>
      </w:rPr>
    </w:lvl>
  </w:abstractNum>
  <w:abstractNum w:abstractNumId="28">
    <w:nsid w:val="6E2D12B4"/>
    <w:multiLevelType w:val="hybridMultilevel"/>
    <w:tmpl w:val="23B2B5E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
    <w:nsid w:val="72950478"/>
    <w:multiLevelType w:val="hybridMultilevel"/>
    <w:tmpl w:val="6574788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88D7B00"/>
    <w:multiLevelType w:val="hybridMultilevel"/>
    <w:tmpl w:val="FFAE46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7F0E0B58"/>
    <w:multiLevelType w:val="hybridMultilevel"/>
    <w:tmpl w:val="9312C43E"/>
    <w:lvl w:ilvl="0" w:tplc="0407000F">
      <w:start w:val="12"/>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2">
    <w:nsid w:val="7F204131"/>
    <w:multiLevelType w:val="hybridMultilevel"/>
    <w:tmpl w:val="47445E0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20"/>
  </w:num>
  <w:num w:numId="2">
    <w:abstractNumId w:val="18"/>
  </w:num>
  <w:num w:numId="3">
    <w:abstractNumId w:val="30"/>
  </w:num>
  <w:num w:numId="4">
    <w:abstractNumId w:val="28"/>
  </w:num>
  <w:num w:numId="5">
    <w:abstractNumId w:val="21"/>
  </w:num>
  <w:num w:numId="6">
    <w:abstractNumId w:val="0"/>
  </w:num>
  <w:num w:numId="7">
    <w:abstractNumId w:val="23"/>
  </w:num>
  <w:num w:numId="8">
    <w:abstractNumId w:val="8"/>
  </w:num>
  <w:num w:numId="9">
    <w:abstractNumId w:val="29"/>
  </w:num>
  <w:num w:numId="10">
    <w:abstractNumId w:val="26"/>
  </w:num>
  <w:num w:numId="11">
    <w:abstractNumId w:val="24"/>
  </w:num>
  <w:num w:numId="12">
    <w:abstractNumId w:val="12"/>
  </w:num>
  <w:num w:numId="13">
    <w:abstractNumId w:val="17"/>
  </w:num>
  <w:num w:numId="14">
    <w:abstractNumId w:val="14"/>
  </w:num>
  <w:num w:numId="15">
    <w:abstractNumId w:val="25"/>
  </w:num>
  <w:num w:numId="16">
    <w:abstractNumId w:val="4"/>
  </w:num>
  <w:num w:numId="17">
    <w:abstractNumId w:val="6"/>
  </w:num>
  <w:num w:numId="18">
    <w:abstractNumId w:val="9"/>
  </w:num>
  <w:num w:numId="19">
    <w:abstractNumId w:val="2"/>
  </w:num>
  <w:num w:numId="20">
    <w:abstractNumId w:val="32"/>
  </w:num>
  <w:num w:numId="21">
    <w:abstractNumId w:val="10"/>
  </w:num>
  <w:num w:numId="22">
    <w:abstractNumId w:val="1"/>
  </w:num>
  <w:num w:numId="23">
    <w:abstractNumId w:val="13"/>
  </w:num>
  <w:num w:numId="24">
    <w:abstractNumId w:val="27"/>
  </w:num>
  <w:num w:numId="25">
    <w:abstractNumId w:val="22"/>
  </w:num>
  <w:num w:numId="26">
    <w:abstractNumId w:val="15"/>
  </w:num>
  <w:num w:numId="27">
    <w:abstractNumId w:val="5"/>
  </w:num>
  <w:num w:numId="28">
    <w:abstractNumId w:val="3"/>
  </w:num>
  <w:num w:numId="29">
    <w:abstractNumId w:val="16"/>
  </w:num>
  <w:num w:numId="30">
    <w:abstractNumId w:val="31"/>
  </w:num>
  <w:num w:numId="31">
    <w:abstractNumId w:val="19"/>
  </w:num>
  <w:num w:numId="32">
    <w:abstractNumId w:val="1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F21"/>
    <w:rsid w:val="0000680F"/>
    <w:rsid w:val="00030E2D"/>
    <w:rsid w:val="00041E9B"/>
    <w:rsid w:val="00055CF9"/>
    <w:rsid w:val="00064F02"/>
    <w:rsid w:val="0008631A"/>
    <w:rsid w:val="00086F21"/>
    <w:rsid w:val="000B5799"/>
    <w:rsid w:val="000B7732"/>
    <w:rsid w:val="000C5448"/>
    <w:rsid w:val="000D0FEF"/>
    <w:rsid w:val="000D2B37"/>
    <w:rsid w:val="000D46FC"/>
    <w:rsid w:val="000D7F11"/>
    <w:rsid w:val="000E1551"/>
    <w:rsid w:val="00112B53"/>
    <w:rsid w:val="0011538E"/>
    <w:rsid w:val="00131EBD"/>
    <w:rsid w:val="0013222C"/>
    <w:rsid w:val="00144A6C"/>
    <w:rsid w:val="0015104F"/>
    <w:rsid w:val="001721CC"/>
    <w:rsid w:val="00175243"/>
    <w:rsid w:val="00181D53"/>
    <w:rsid w:val="001A4CD7"/>
    <w:rsid w:val="001A5543"/>
    <w:rsid w:val="001B500F"/>
    <w:rsid w:val="001C20F5"/>
    <w:rsid w:val="001C3C34"/>
    <w:rsid w:val="001C6D74"/>
    <w:rsid w:val="001D3D8B"/>
    <w:rsid w:val="001F4D08"/>
    <w:rsid w:val="001F7442"/>
    <w:rsid w:val="00213888"/>
    <w:rsid w:val="00216D53"/>
    <w:rsid w:val="00217154"/>
    <w:rsid w:val="00225167"/>
    <w:rsid w:val="002362ED"/>
    <w:rsid w:val="00236D8E"/>
    <w:rsid w:val="002655C9"/>
    <w:rsid w:val="002705EF"/>
    <w:rsid w:val="00276F8D"/>
    <w:rsid w:val="00280AC8"/>
    <w:rsid w:val="00287D3F"/>
    <w:rsid w:val="00287E6D"/>
    <w:rsid w:val="0029020E"/>
    <w:rsid w:val="00290388"/>
    <w:rsid w:val="002A421B"/>
    <w:rsid w:val="002C0D6A"/>
    <w:rsid w:val="002C36BC"/>
    <w:rsid w:val="002D63C7"/>
    <w:rsid w:val="002F20E7"/>
    <w:rsid w:val="002F4295"/>
    <w:rsid w:val="002F4F4F"/>
    <w:rsid w:val="00300DB9"/>
    <w:rsid w:val="003023EC"/>
    <w:rsid w:val="003028D2"/>
    <w:rsid w:val="00305F46"/>
    <w:rsid w:val="0030705B"/>
    <w:rsid w:val="0032288C"/>
    <w:rsid w:val="003241C7"/>
    <w:rsid w:val="00326C17"/>
    <w:rsid w:val="00330C66"/>
    <w:rsid w:val="00331267"/>
    <w:rsid w:val="00332114"/>
    <w:rsid w:val="00337DA6"/>
    <w:rsid w:val="00342F08"/>
    <w:rsid w:val="00352484"/>
    <w:rsid w:val="00355128"/>
    <w:rsid w:val="00361382"/>
    <w:rsid w:val="00362524"/>
    <w:rsid w:val="003661AC"/>
    <w:rsid w:val="00366DDA"/>
    <w:rsid w:val="0037779E"/>
    <w:rsid w:val="00384C07"/>
    <w:rsid w:val="003C25F0"/>
    <w:rsid w:val="003D51EC"/>
    <w:rsid w:val="003E46D5"/>
    <w:rsid w:val="003E4DBA"/>
    <w:rsid w:val="003E7099"/>
    <w:rsid w:val="003F0EF7"/>
    <w:rsid w:val="00401EFC"/>
    <w:rsid w:val="00401F54"/>
    <w:rsid w:val="00406A9F"/>
    <w:rsid w:val="004201FC"/>
    <w:rsid w:val="00420B6A"/>
    <w:rsid w:val="00446E6A"/>
    <w:rsid w:val="00452258"/>
    <w:rsid w:val="004544C7"/>
    <w:rsid w:val="00456F07"/>
    <w:rsid w:val="0045751B"/>
    <w:rsid w:val="00465066"/>
    <w:rsid w:val="00473589"/>
    <w:rsid w:val="00475D87"/>
    <w:rsid w:val="00480C3F"/>
    <w:rsid w:val="00482DC3"/>
    <w:rsid w:val="00485725"/>
    <w:rsid w:val="0049176A"/>
    <w:rsid w:val="004961EC"/>
    <w:rsid w:val="00496C97"/>
    <w:rsid w:val="004A366B"/>
    <w:rsid w:val="004A3C0E"/>
    <w:rsid w:val="004A3FB0"/>
    <w:rsid w:val="004A4B4F"/>
    <w:rsid w:val="004A592F"/>
    <w:rsid w:val="004B1CB4"/>
    <w:rsid w:val="004B4B3D"/>
    <w:rsid w:val="004C26DF"/>
    <w:rsid w:val="004E4ADB"/>
    <w:rsid w:val="004E54CB"/>
    <w:rsid w:val="00516371"/>
    <w:rsid w:val="0052044B"/>
    <w:rsid w:val="00533289"/>
    <w:rsid w:val="0053391E"/>
    <w:rsid w:val="0055717B"/>
    <w:rsid w:val="00557AB1"/>
    <w:rsid w:val="00563AEB"/>
    <w:rsid w:val="00564B0F"/>
    <w:rsid w:val="005814C3"/>
    <w:rsid w:val="00587796"/>
    <w:rsid w:val="005A021E"/>
    <w:rsid w:val="005A1309"/>
    <w:rsid w:val="005B4A73"/>
    <w:rsid w:val="005C0E23"/>
    <w:rsid w:val="005F0D8C"/>
    <w:rsid w:val="006005EF"/>
    <w:rsid w:val="0060330A"/>
    <w:rsid w:val="006101B3"/>
    <w:rsid w:val="006114A0"/>
    <w:rsid w:val="00614668"/>
    <w:rsid w:val="006252F3"/>
    <w:rsid w:val="00631B1D"/>
    <w:rsid w:val="00654455"/>
    <w:rsid w:val="00674B80"/>
    <w:rsid w:val="00675223"/>
    <w:rsid w:val="006778C3"/>
    <w:rsid w:val="0068451D"/>
    <w:rsid w:val="00696947"/>
    <w:rsid w:val="006B339B"/>
    <w:rsid w:val="006B542E"/>
    <w:rsid w:val="006B5779"/>
    <w:rsid w:val="006C4E0A"/>
    <w:rsid w:val="006C5B24"/>
    <w:rsid w:val="006E21FF"/>
    <w:rsid w:val="006E251F"/>
    <w:rsid w:val="006F0514"/>
    <w:rsid w:val="006F7F6C"/>
    <w:rsid w:val="00700446"/>
    <w:rsid w:val="007013FA"/>
    <w:rsid w:val="00722542"/>
    <w:rsid w:val="007269F2"/>
    <w:rsid w:val="00740606"/>
    <w:rsid w:val="007406D3"/>
    <w:rsid w:val="00740BF9"/>
    <w:rsid w:val="00740E93"/>
    <w:rsid w:val="0074328A"/>
    <w:rsid w:val="00751AF4"/>
    <w:rsid w:val="00767C1D"/>
    <w:rsid w:val="00791B93"/>
    <w:rsid w:val="007A0B68"/>
    <w:rsid w:val="007A7A40"/>
    <w:rsid w:val="007C0208"/>
    <w:rsid w:val="007C2532"/>
    <w:rsid w:val="007C3BC5"/>
    <w:rsid w:val="007C40C2"/>
    <w:rsid w:val="007C449E"/>
    <w:rsid w:val="007C5DA8"/>
    <w:rsid w:val="007C76E3"/>
    <w:rsid w:val="007D1C76"/>
    <w:rsid w:val="007D60C2"/>
    <w:rsid w:val="007E0EB3"/>
    <w:rsid w:val="007E5BE4"/>
    <w:rsid w:val="007F249C"/>
    <w:rsid w:val="00805994"/>
    <w:rsid w:val="00823218"/>
    <w:rsid w:val="00831C9C"/>
    <w:rsid w:val="00846032"/>
    <w:rsid w:val="008506C5"/>
    <w:rsid w:val="0086484D"/>
    <w:rsid w:val="00866CC0"/>
    <w:rsid w:val="00870C9C"/>
    <w:rsid w:val="008860CF"/>
    <w:rsid w:val="00894246"/>
    <w:rsid w:val="008A56B7"/>
    <w:rsid w:val="008B0105"/>
    <w:rsid w:val="008B4A0E"/>
    <w:rsid w:val="008B5BC7"/>
    <w:rsid w:val="008C6DA4"/>
    <w:rsid w:val="008D0A9C"/>
    <w:rsid w:val="008E41AF"/>
    <w:rsid w:val="008E5C39"/>
    <w:rsid w:val="008F270F"/>
    <w:rsid w:val="00920F11"/>
    <w:rsid w:val="009355D3"/>
    <w:rsid w:val="0094094B"/>
    <w:rsid w:val="00943C1B"/>
    <w:rsid w:val="0095294F"/>
    <w:rsid w:val="00960457"/>
    <w:rsid w:val="00976EEE"/>
    <w:rsid w:val="00977D9F"/>
    <w:rsid w:val="0098010B"/>
    <w:rsid w:val="00982BC1"/>
    <w:rsid w:val="00984C53"/>
    <w:rsid w:val="009930FB"/>
    <w:rsid w:val="009A530C"/>
    <w:rsid w:val="009B7E4C"/>
    <w:rsid w:val="009C02B9"/>
    <w:rsid w:val="009D0426"/>
    <w:rsid w:val="009D219E"/>
    <w:rsid w:val="009E3AB2"/>
    <w:rsid w:val="009F17DF"/>
    <w:rsid w:val="009F4BD1"/>
    <w:rsid w:val="00A029CA"/>
    <w:rsid w:val="00A02CBB"/>
    <w:rsid w:val="00A043D2"/>
    <w:rsid w:val="00A06E30"/>
    <w:rsid w:val="00A24BF2"/>
    <w:rsid w:val="00A3696C"/>
    <w:rsid w:val="00A502F6"/>
    <w:rsid w:val="00A511AD"/>
    <w:rsid w:val="00A51405"/>
    <w:rsid w:val="00A51A34"/>
    <w:rsid w:val="00A628B5"/>
    <w:rsid w:val="00A6674D"/>
    <w:rsid w:val="00A722CF"/>
    <w:rsid w:val="00A75586"/>
    <w:rsid w:val="00A756BD"/>
    <w:rsid w:val="00A956B5"/>
    <w:rsid w:val="00AA28AC"/>
    <w:rsid w:val="00AB5499"/>
    <w:rsid w:val="00AB56A4"/>
    <w:rsid w:val="00AD0327"/>
    <w:rsid w:val="00AD5178"/>
    <w:rsid w:val="00AD7C4B"/>
    <w:rsid w:val="00AE29AD"/>
    <w:rsid w:val="00B06D29"/>
    <w:rsid w:val="00B07550"/>
    <w:rsid w:val="00B07BD7"/>
    <w:rsid w:val="00B1305E"/>
    <w:rsid w:val="00B14134"/>
    <w:rsid w:val="00B20239"/>
    <w:rsid w:val="00B22CD6"/>
    <w:rsid w:val="00B25063"/>
    <w:rsid w:val="00B31269"/>
    <w:rsid w:val="00B436B6"/>
    <w:rsid w:val="00B55C88"/>
    <w:rsid w:val="00B56B88"/>
    <w:rsid w:val="00B574A5"/>
    <w:rsid w:val="00B83808"/>
    <w:rsid w:val="00B83D05"/>
    <w:rsid w:val="00B85365"/>
    <w:rsid w:val="00B90719"/>
    <w:rsid w:val="00B955C8"/>
    <w:rsid w:val="00B979E7"/>
    <w:rsid w:val="00BC32B8"/>
    <w:rsid w:val="00BC4DD2"/>
    <w:rsid w:val="00BD0EF9"/>
    <w:rsid w:val="00BD33D2"/>
    <w:rsid w:val="00BD416B"/>
    <w:rsid w:val="00BE1EF0"/>
    <w:rsid w:val="00BE23C9"/>
    <w:rsid w:val="00BE6FF6"/>
    <w:rsid w:val="00BF2B0A"/>
    <w:rsid w:val="00C15E33"/>
    <w:rsid w:val="00C24738"/>
    <w:rsid w:val="00C3710C"/>
    <w:rsid w:val="00C4769B"/>
    <w:rsid w:val="00C5557C"/>
    <w:rsid w:val="00C67603"/>
    <w:rsid w:val="00C73F74"/>
    <w:rsid w:val="00C770E5"/>
    <w:rsid w:val="00C80BB5"/>
    <w:rsid w:val="00C82387"/>
    <w:rsid w:val="00C96ABA"/>
    <w:rsid w:val="00CA7AE9"/>
    <w:rsid w:val="00CB2512"/>
    <w:rsid w:val="00CD3C34"/>
    <w:rsid w:val="00CE1A6E"/>
    <w:rsid w:val="00CE68C9"/>
    <w:rsid w:val="00CF5F96"/>
    <w:rsid w:val="00D04DB1"/>
    <w:rsid w:val="00D1167C"/>
    <w:rsid w:val="00D15BEB"/>
    <w:rsid w:val="00D26833"/>
    <w:rsid w:val="00D344F0"/>
    <w:rsid w:val="00D3450A"/>
    <w:rsid w:val="00D51212"/>
    <w:rsid w:val="00D5402C"/>
    <w:rsid w:val="00D542ED"/>
    <w:rsid w:val="00D60F8B"/>
    <w:rsid w:val="00D67525"/>
    <w:rsid w:val="00D8266A"/>
    <w:rsid w:val="00DA1044"/>
    <w:rsid w:val="00DB2781"/>
    <w:rsid w:val="00DC26C0"/>
    <w:rsid w:val="00DE1438"/>
    <w:rsid w:val="00DE2387"/>
    <w:rsid w:val="00DE2F26"/>
    <w:rsid w:val="00DF49AB"/>
    <w:rsid w:val="00E014FC"/>
    <w:rsid w:val="00E04E7F"/>
    <w:rsid w:val="00E05EF4"/>
    <w:rsid w:val="00E124DA"/>
    <w:rsid w:val="00E12BAB"/>
    <w:rsid w:val="00E316BA"/>
    <w:rsid w:val="00E35CCB"/>
    <w:rsid w:val="00E41668"/>
    <w:rsid w:val="00E453E5"/>
    <w:rsid w:val="00E53EEB"/>
    <w:rsid w:val="00E5505B"/>
    <w:rsid w:val="00E71E18"/>
    <w:rsid w:val="00E77119"/>
    <w:rsid w:val="00E77273"/>
    <w:rsid w:val="00E77FB5"/>
    <w:rsid w:val="00E87B4B"/>
    <w:rsid w:val="00E902B3"/>
    <w:rsid w:val="00E9057C"/>
    <w:rsid w:val="00E92DF3"/>
    <w:rsid w:val="00EB0BBC"/>
    <w:rsid w:val="00EC1024"/>
    <w:rsid w:val="00EC27BE"/>
    <w:rsid w:val="00ED0937"/>
    <w:rsid w:val="00EE32F3"/>
    <w:rsid w:val="00EE3F13"/>
    <w:rsid w:val="00F02B1B"/>
    <w:rsid w:val="00F02B68"/>
    <w:rsid w:val="00F128CB"/>
    <w:rsid w:val="00F23277"/>
    <w:rsid w:val="00F264FE"/>
    <w:rsid w:val="00F34D06"/>
    <w:rsid w:val="00F35E9F"/>
    <w:rsid w:val="00F36653"/>
    <w:rsid w:val="00F434C5"/>
    <w:rsid w:val="00F53536"/>
    <w:rsid w:val="00F642C2"/>
    <w:rsid w:val="00F765EF"/>
    <w:rsid w:val="00F81B3A"/>
    <w:rsid w:val="00F94713"/>
    <w:rsid w:val="00FA19C2"/>
    <w:rsid w:val="00FA5852"/>
    <w:rsid w:val="00FB5F30"/>
    <w:rsid w:val="00FC2BD2"/>
    <w:rsid w:val="00FD4D29"/>
    <w:rsid w:val="00FE5C0E"/>
    <w:rsid w:val="00FF2B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044B"/>
    <w:rPr>
      <w:sz w:val="24"/>
      <w:szCs w:val="24"/>
    </w:rPr>
  </w:style>
  <w:style w:type="paragraph" w:styleId="berschrift1">
    <w:name w:val="heading 1"/>
    <w:basedOn w:val="Standard"/>
    <w:next w:val="Standard"/>
    <w:link w:val="berschrift1Zchn"/>
    <w:uiPriority w:val="99"/>
    <w:qFormat/>
    <w:rsid w:val="008B4A0E"/>
    <w:pPr>
      <w:keepNext/>
      <w:spacing w:before="240" w:after="60"/>
      <w:outlineLvl w:val="0"/>
    </w:pPr>
    <w:rPr>
      <w:rFonts w:ascii="Arial" w:hAnsi="Arial" w:cs="Arial"/>
      <w:b/>
      <w:bCs/>
      <w:kern w:val="32"/>
      <w:sz w:val="32"/>
      <w:szCs w:val="32"/>
    </w:rPr>
  </w:style>
  <w:style w:type="paragraph" w:styleId="berschrift2">
    <w:name w:val="heading 2"/>
    <w:basedOn w:val="Standard"/>
    <w:link w:val="berschrift2Zchn"/>
    <w:uiPriority w:val="99"/>
    <w:qFormat/>
    <w:rsid w:val="007269F2"/>
    <w:pPr>
      <w:spacing w:before="100" w:beforeAutospacing="1" w:after="100" w:afterAutospacing="1"/>
      <w:outlineLvl w:val="1"/>
    </w:pPr>
    <w:rPr>
      <w:b/>
      <w:bCs/>
      <w:sz w:val="36"/>
      <w:szCs w:val="36"/>
    </w:rPr>
  </w:style>
  <w:style w:type="paragraph" w:styleId="berschrift4">
    <w:name w:val="heading 4"/>
    <w:basedOn w:val="Standard"/>
    <w:link w:val="berschrift4Zchn"/>
    <w:uiPriority w:val="99"/>
    <w:qFormat/>
    <w:rsid w:val="002A421B"/>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16A17"/>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rsid w:val="00716A17"/>
    <w:rPr>
      <w:rFonts w:ascii="Cambria" w:eastAsia="Times New Roman" w:hAnsi="Cambria" w:cs="Times New Roman"/>
      <w:b/>
      <w:bCs/>
      <w:i/>
      <w:iCs/>
      <w:sz w:val="28"/>
      <w:szCs w:val="28"/>
    </w:rPr>
  </w:style>
  <w:style w:type="character" w:customStyle="1" w:styleId="berschrift4Zchn">
    <w:name w:val="Überschrift 4 Zchn"/>
    <w:link w:val="berschrift4"/>
    <w:uiPriority w:val="9"/>
    <w:semiHidden/>
    <w:rsid w:val="00716A17"/>
    <w:rPr>
      <w:rFonts w:ascii="Calibri" w:eastAsia="Times New Roman" w:hAnsi="Calibri" w:cs="Times New Roman"/>
      <w:b/>
      <w:bCs/>
      <w:sz w:val="28"/>
      <w:szCs w:val="28"/>
    </w:rPr>
  </w:style>
  <w:style w:type="paragraph" w:styleId="StandardWeb">
    <w:name w:val="Normal (Web)"/>
    <w:basedOn w:val="Standard"/>
    <w:uiPriority w:val="99"/>
    <w:rsid w:val="007269F2"/>
    <w:pPr>
      <w:spacing w:before="100" w:beforeAutospacing="1" w:after="100" w:afterAutospacing="1"/>
    </w:pPr>
  </w:style>
  <w:style w:type="character" w:styleId="Hyperlink">
    <w:name w:val="Hyperlink"/>
    <w:uiPriority w:val="99"/>
    <w:rsid w:val="00DA1044"/>
    <w:rPr>
      <w:rFonts w:cs="Times New Roman"/>
      <w:color w:val="0000FF"/>
      <w:u w:val="single"/>
    </w:rPr>
  </w:style>
  <w:style w:type="character" w:styleId="Fett">
    <w:name w:val="Strong"/>
    <w:uiPriority w:val="99"/>
    <w:qFormat/>
    <w:rsid w:val="002A421B"/>
    <w:rPr>
      <w:rFonts w:cs="Times New Roman"/>
      <w:b/>
    </w:rPr>
  </w:style>
  <w:style w:type="character" w:styleId="Hervorhebung">
    <w:name w:val="Emphasis"/>
    <w:uiPriority w:val="99"/>
    <w:qFormat/>
    <w:rsid w:val="00AB56A4"/>
    <w:rPr>
      <w:rFonts w:cs="Times New Roman"/>
      <w:i/>
    </w:rPr>
  </w:style>
  <w:style w:type="paragraph" w:customStyle="1" w:styleId="Formatvorlage1">
    <w:name w:val="Formatvorlage1"/>
    <w:basedOn w:val="Standard"/>
    <w:autoRedefine/>
    <w:uiPriority w:val="99"/>
    <w:rsid w:val="00A029CA"/>
    <w:rPr>
      <w:rFonts w:ascii="Arial" w:hAnsi="Arial"/>
      <w:sz w:val="20"/>
      <w:szCs w:val="20"/>
    </w:rPr>
  </w:style>
  <w:style w:type="paragraph" w:styleId="Sprechblasentext">
    <w:name w:val="Balloon Text"/>
    <w:basedOn w:val="Standard"/>
    <w:link w:val="SprechblasentextZchn"/>
    <w:uiPriority w:val="99"/>
    <w:rsid w:val="00225167"/>
    <w:rPr>
      <w:rFonts w:ascii="Tahoma" w:hAnsi="Tahoma"/>
      <w:sz w:val="16"/>
      <w:szCs w:val="16"/>
      <w:lang w:eastAsia="ja-JP"/>
    </w:rPr>
  </w:style>
  <w:style w:type="character" w:customStyle="1" w:styleId="SprechblasentextZchn">
    <w:name w:val="Sprechblasentext Zchn"/>
    <w:link w:val="Sprechblasentext"/>
    <w:uiPriority w:val="99"/>
    <w:locked/>
    <w:rsid w:val="00225167"/>
    <w:rPr>
      <w:rFonts w:ascii="Tahoma" w:hAnsi="Tahoma"/>
      <w:sz w:val="16"/>
    </w:rPr>
  </w:style>
  <w:style w:type="paragraph" w:styleId="Listenabsatz">
    <w:name w:val="List Paragraph"/>
    <w:basedOn w:val="Standard"/>
    <w:uiPriority w:val="99"/>
    <w:qFormat/>
    <w:rsid w:val="00FC2BD2"/>
    <w:pPr>
      <w:ind w:left="708"/>
    </w:pPr>
  </w:style>
  <w:style w:type="paragraph" w:styleId="Kopfzeile">
    <w:name w:val="header"/>
    <w:basedOn w:val="Standard"/>
    <w:link w:val="KopfzeileZchn"/>
    <w:uiPriority w:val="99"/>
    <w:rsid w:val="00D51212"/>
    <w:pPr>
      <w:tabs>
        <w:tab w:val="center" w:pos="4536"/>
        <w:tab w:val="right" w:pos="9072"/>
      </w:tabs>
    </w:pPr>
    <w:rPr>
      <w:lang w:eastAsia="ja-JP"/>
    </w:rPr>
  </w:style>
  <w:style w:type="character" w:customStyle="1" w:styleId="KopfzeileZchn">
    <w:name w:val="Kopfzeile Zchn"/>
    <w:link w:val="Kopfzeile"/>
    <w:uiPriority w:val="99"/>
    <w:locked/>
    <w:rsid w:val="00D51212"/>
    <w:rPr>
      <w:sz w:val="24"/>
    </w:rPr>
  </w:style>
  <w:style w:type="paragraph" w:styleId="Fuzeile">
    <w:name w:val="footer"/>
    <w:basedOn w:val="Standard"/>
    <w:link w:val="FuzeileZchn"/>
    <w:uiPriority w:val="99"/>
    <w:rsid w:val="00D51212"/>
    <w:pPr>
      <w:tabs>
        <w:tab w:val="center" w:pos="4536"/>
        <w:tab w:val="right" w:pos="9072"/>
      </w:tabs>
    </w:pPr>
    <w:rPr>
      <w:lang w:eastAsia="ja-JP"/>
    </w:rPr>
  </w:style>
  <w:style w:type="character" w:customStyle="1" w:styleId="FuzeileZchn">
    <w:name w:val="Fußzeile Zchn"/>
    <w:link w:val="Fuzeile"/>
    <w:uiPriority w:val="99"/>
    <w:locked/>
    <w:rsid w:val="00D5121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50103">
      <w:marLeft w:val="0"/>
      <w:marRight w:val="0"/>
      <w:marTop w:val="0"/>
      <w:marBottom w:val="0"/>
      <w:divBdr>
        <w:top w:val="none" w:sz="0" w:space="0" w:color="auto"/>
        <w:left w:val="none" w:sz="0" w:space="0" w:color="auto"/>
        <w:bottom w:val="none" w:sz="0" w:space="0" w:color="auto"/>
        <w:right w:val="none" w:sz="0" w:space="0" w:color="auto"/>
      </w:divBdr>
      <w:divsChild>
        <w:div w:id="1214850115">
          <w:marLeft w:val="0"/>
          <w:marRight w:val="0"/>
          <w:marTop w:val="0"/>
          <w:marBottom w:val="0"/>
          <w:divBdr>
            <w:top w:val="none" w:sz="0" w:space="0" w:color="auto"/>
            <w:left w:val="none" w:sz="0" w:space="0" w:color="auto"/>
            <w:bottom w:val="none" w:sz="0" w:space="0" w:color="auto"/>
            <w:right w:val="none" w:sz="0" w:space="0" w:color="auto"/>
          </w:divBdr>
          <w:divsChild>
            <w:div w:id="1214850102">
              <w:marLeft w:val="0"/>
              <w:marRight w:val="0"/>
              <w:marTop w:val="0"/>
              <w:marBottom w:val="0"/>
              <w:divBdr>
                <w:top w:val="none" w:sz="0" w:space="0" w:color="auto"/>
                <w:left w:val="none" w:sz="0" w:space="0" w:color="auto"/>
                <w:bottom w:val="none" w:sz="0" w:space="0" w:color="auto"/>
                <w:right w:val="none" w:sz="0" w:space="0" w:color="auto"/>
              </w:divBdr>
              <w:divsChild>
                <w:div w:id="1214850130">
                  <w:marLeft w:val="0"/>
                  <w:marRight w:val="0"/>
                  <w:marTop w:val="0"/>
                  <w:marBottom w:val="0"/>
                  <w:divBdr>
                    <w:top w:val="none" w:sz="0" w:space="0" w:color="auto"/>
                    <w:left w:val="none" w:sz="0" w:space="0" w:color="auto"/>
                    <w:bottom w:val="none" w:sz="0" w:space="0" w:color="auto"/>
                    <w:right w:val="none" w:sz="0" w:space="0" w:color="auto"/>
                  </w:divBdr>
                  <w:divsChild>
                    <w:div w:id="1214850123">
                      <w:marLeft w:val="0"/>
                      <w:marRight w:val="0"/>
                      <w:marTop w:val="0"/>
                      <w:marBottom w:val="0"/>
                      <w:divBdr>
                        <w:top w:val="none" w:sz="0" w:space="0" w:color="auto"/>
                        <w:left w:val="none" w:sz="0" w:space="0" w:color="auto"/>
                        <w:bottom w:val="none" w:sz="0" w:space="0" w:color="auto"/>
                        <w:right w:val="none" w:sz="0" w:space="0" w:color="auto"/>
                      </w:divBdr>
                      <w:divsChild>
                        <w:div w:id="1214850132">
                          <w:marLeft w:val="0"/>
                          <w:marRight w:val="0"/>
                          <w:marTop w:val="0"/>
                          <w:marBottom w:val="0"/>
                          <w:divBdr>
                            <w:top w:val="none" w:sz="0" w:space="0" w:color="auto"/>
                            <w:left w:val="none" w:sz="0" w:space="0" w:color="auto"/>
                            <w:bottom w:val="none" w:sz="0" w:space="0" w:color="auto"/>
                            <w:right w:val="none" w:sz="0" w:space="0" w:color="auto"/>
                          </w:divBdr>
                          <w:divsChild>
                            <w:div w:id="12148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0104">
      <w:marLeft w:val="0"/>
      <w:marRight w:val="0"/>
      <w:marTop w:val="0"/>
      <w:marBottom w:val="0"/>
      <w:divBdr>
        <w:top w:val="none" w:sz="0" w:space="0" w:color="auto"/>
        <w:left w:val="none" w:sz="0" w:space="0" w:color="auto"/>
        <w:bottom w:val="none" w:sz="0" w:space="0" w:color="auto"/>
        <w:right w:val="none" w:sz="0" w:space="0" w:color="auto"/>
      </w:divBdr>
    </w:div>
    <w:div w:id="1214850105">
      <w:marLeft w:val="0"/>
      <w:marRight w:val="0"/>
      <w:marTop w:val="0"/>
      <w:marBottom w:val="0"/>
      <w:divBdr>
        <w:top w:val="none" w:sz="0" w:space="0" w:color="auto"/>
        <w:left w:val="none" w:sz="0" w:space="0" w:color="auto"/>
        <w:bottom w:val="none" w:sz="0" w:space="0" w:color="auto"/>
        <w:right w:val="none" w:sz="0" w:space="0" w:color="auto"/>
      </w:divBdr>
    </w:div>
    <w:div w:id="1214850106">
      <w:marLeft w:val="0"/>
      <w:marRight w:val="0"/>
      <w:marTop w:val="0"/>
      <w:marBottom w:val="0"/>
      <w:divBdr>
        <w:top w:val="none" w:sz="0" w:space="0" w:color="auto"/>
        <w:left w:val="none" w:sz="0" w:space="0" w:color="auto"/>
        <w:bottom w:val="none" w:sz="0" w:space="0" w:color="auto"/>
        <w:right w:val="none" w:sz="0" w:space="0" w:color="auto"/>
      </w:divBdr>
      <w:divsChild>
        <w:div w:id="1214850112">
          <w:marLeft w:val="0"/>
          <w:marRight w:val="0"/>
          <w:marTop w:val="0"/>
          <w:marBottom w:val="0"/>
          <w:divBdr>
            <w:top w:val="none" w:sz="0" w:space="0" w:color="auto"/>
            <w:left w:val="none" w:sz="0" w:space="0" w:color="auto"/>
            <w:bottom w:val="none" w:sz="0" w:space="0" w:color="auto"/>
            <w:right w:val="none" w:sz="0" w:space="0" w:color="auto"/>
          </w:divBdr>
          <w:divsChild>
            <w:div w:id="1214850131">
              <w:marLeft w:val="0"/>
              <w:marRight w:val="0"/>
              <w:marTop w:val="0"/>
              <w:marBottom w:val="0"/>
              <w:divBdr>
                <w:top w:val="none" w:sz="0" w:space="0" w:color="auto"/>
                <w:left w:val="none" w:sz="0" w:space="0" w:color="auto"/>
                <w:bottom w:val="none" w:sz="0" w:space="0" w:color="auto"/>
                <w:right w:val="none" w:sz="0" w:space="0" w:color="auto"/>
              </w:divBdr>
              <w:divsChild>
                <w:div w:id="1214850119">
                  <w:marLeft w:val="0"/>
                  <w:marRight w:val="0"/>
                  <w:marTop w:val="0"/>
                  <w:marBottom w:val="0"/>
                  <w:divBdr>
                    <w:top w:val="none" w:sz="0" w:space="0" w:color="auto"/>
                    <w:left w:val="none" w:sz="0" w:space="0" w:color="auto"/>
                    <w:bottom w:val="none" w:sz="0" w:space="0" w:color="auto"/>
                    <w:right w:val="none" w:sz="0" w:space="0" w:color="auto"/>
                  </w:divBdr>
                  <w:divsChild>
                    <w:div w:id="1214850128">
                      <w:marLeft w:val="0"/>
                      <w:marRight w:val="0"/>
                      <w:marTop w:val="0"/>
                      <w:marBottom w:val="0"/>
                      <w:divBdr>
                        <w:top w:val="none" w:sz="0" w:space="0" w:color="auto"/>
                        <w:left w:val="none" w:sz="0" w:space="0" w:color="auto"/>
                        <w:bottom w:val="none" w:sz="0" w:space="0" w:color="auto"/>
                        <w:right w:val="none" w:sz="0" w:space="0" w:color="auto"/>
                      </w:divBdr>
                      <w:divsChild>
                        <w:div w:id="1214850101">
                          <w:marLeft w:val="0"/>
                          <w:marRight w:val="0"/>
                          <w:marTop w:val="0"/>
                          <w:marBottom w:val="0"/>
                          <w:divBdr>
                            <w:top w:val="none" w:sz="0" w:space="0" w:color="auto"/>
                            <w:left w:val="none" w:sz="0" w:space="0" w:color="auto"/>
                            <w:bottom w:val="none" w:sz="0" w:space="0" w:color="auto"/>
                            <w:right w:val="none" w:sz="0" w:space="0" w:color="auto"/>
                          </w:divBdr>
                          <w:divsChild>
                            <w:div w:id="12148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0107">
      <w:marLeft w:val="0"/>
      <w:marRight w:val="0"/>
      <w:marTop w:val="0"/>
      <w:marBottom w:val="0"/>
      <w:divBdr>
        <w:top w:val="none" w:sz="0" w:space="0" w:color="auto"/>
        <w:left w:val="none" w:sz="0" w:space="0" w:color="auto"/>
        <w:bottom w:val="none" w:sz="0" w:space="0" w:color="auto"/>
        <w:right w:val="none" w:sz="0" w:space="0" w:color="auto"/>
      </w:divBdr>
    </w:div>
    <w:div w:id="1214850108">
      <w:marLeft w:val="0"/>
      <w:marRight w:val="0"/>
      <w:marTop w:val="0"/>
      <w:marBottom w:val="0"/>
      <w:divBdr>
        <w:top w:val="none" w:sz="0" w:space="0" w:color="auto"/>
        <w:left w:val="none" w:sz="0" w:space="0" w:color="auto"/>
        <w:bottom w:val="none" w:sz="0" w:space="0" w:color="auto"/>
        <w:right w:val="none" w:sz="0" w:space="0" w:color="auto"/>
      </w:divBdr>
    </w:div>
    <w:div w:id="1214850109">
      <w:marLeft w:val="0"/>
      <w:marRight w:val="0"/>
      <w:marTop w:val="0"/>
      <w:marBottom w:val="0"/>
      <w:divBdr>
        <w:top w:val="none" w:sz="0" w:space="0" w:color="auto"/>
        <w:left w:val="none" w:sz="0" w:space="0" w:color="auto"/>
        <w:bottom w:val="none" w:sz="0" w:space="0" w:color="auto"/>
        <w:right w:val="none" w:sz="0" w:space="0" w:color="auto"/>
      </w:divBdr>
    </w:div>
    <w:div w:id="1214850110">
      <w:marLeft w:val="0"/>
      <w:marRight w:val="0"/>
      <w:marTop w:val="0"/>
      <w:marBottom w:val="0"/>
      <w:divBdr>
        <w:top w:val="none" w:sz="0" w:space="0" w:color="auto"/>
        <w:left w:val="none" w:sz="0" w:space="0" w:color="auto"/>
        <w:bottom w:val="none" w:sz="0" w:space="0" w:color="auto"/>
        <w:right w:val="none" w:sz="0" w:space="0" w:color="auto"/>
      </w:divBdr>
    </w:div>
    <w:div w:id="1214850111">
      <w:marLeft w:val="0"/>
      <w:marRight w:val="0"/>
      <w:marTop w:val="0"/>
      <w:marBottom w:val="0"/>
      <w:divBdr>
        <w:top w:val="none" w:sz="0" w:space="0" w:color="auto"/>
        <w:left w:val="none" w:sz="0" w:space="0" w:color="auto"/>
        <w:bottom w:val="none" w:sz="0" w:space="0" w:color="auto"/>
        <w:right w:val="none" w:sz="0" w:space="0" w:color="auto"/>
      </w:divBdr>
    </w:div>
    <w:div w:id="1214850113">
      <w:marLeft w:val="0"/>
      <w:marRight w:val="0"/>
      <w:marTop w:val="0"/>
      <w:marBottom w:val="0"/>
      <w:divBdr>
        <w:top w:val="none" w:sz="0" w:space="0" w:color="auto"/>
        <w:left w:val="none" w:sz="0" w:space="0" w:color="auto"/>
        <w:bottom w:val="none" w:sz="0" w:space="0" w:color="auto"/>
        <w:right w:val="none" w:sz="0" w:space="0" w:color="auto"/>
      </w:divBdr>
    </w:div>
    <w:div w:id="1214850114">
      <w:marLeft w:val="0"/>
      <w:marRight w:val="0"/>
      <w:marTop w:val="0"/>
      <w:marBottom w:val="0"/>
      <w:divBdr>
        <w:top w:val="none" w:sz="0" w:space="0" w:color="auto"/>
        <w:left w:val="none" w:sz="0" w:space="0" w:color="auto"/>
        <w:bottom w:val="none" w:sz="0" w:space="0" w:color="auto"/>
        <w:right w:val="none" w:sz="0" w:space="0" w:color="auto"/>
      </w:divBdr>
    </w:div>
    <w:div w:id="1214850116">
      <w:marLeft w:val="0"/>
      <w:marRight w:val="0"/>
      <w:marTop w:val="0"/>
      <w:marBottom w:val="0"/>
      <w:divBdr>
        <w:top w:val="none" w:sz="0" w:space="0" w:color="auto"/>
        <w:left w:val="none" w:sz="0" w:space="0" w:color="auto"/>
        <w:bottom w:val="none" w:sz="0" w:space="0" w:color="auto"/>
        <w:right w:val="none" w:sz="0" w:space="0" w:color="auto"/>
      </w:divBdr>
    </w:div>
    <w:div w:id="1214850117">
      <w:marLeft w:val="0"/>
      <w:marRight w:val="0"/>
      <w:marTop w:val="0"/>
      <w:marBottom w:val="0"/>
      <w:divBdr>
        <w:top w:val="none" w:sz="0" w:space="0" w:color="auto"/>
        <w:left w:val="none" w:sz="0" w:space="0" w:color="auto"/>
        <w:bottom w:val="none" w:sz="0" w:space="0" w:color="auto"/>
        <w:right w:val="none" w:sz="0" w:space="0" w:color="auto"/>
      </w:divBdr>
    </w:div>
    <w:div w:id="1214850118">
      <w:marLeft w:val="0"/>
      <w:marRight w:val="0"/>
      <w:marTop w:val="0"/>
      <w:marBottom w:val="0"/>
      <w:divBdr>
        <w:top w:val="none" w:sz="0" w:space="0" w:color="auto"/>
        <w:left w:val="none" w:sz="0" w:space="0" w:color="auto"/>
        <w:bottom w:val="none" w:sz="0" w:space="0" w:color="auto"/>
        <w:right w:val="none" w:sz="0" w:space="0" w:color="auto"/>
      </w:divBdr>
    </w:div>
    <w:div w:id="1214850120">
      <w:marLeft w:val="0"/>
      <w:marRight w:val="0"/>
      <w:marTop w:val="0"/>
      <w:marBottom w:val="0"/>
      <w:divBdr>
        <w:top w:val="none" w:sz="0" w:space="0" w:color="auto"/>
        <w:left w:val="none" w:sz="0" w:space="0" w:color="auto"/>
        <w:bottom w:val="none" w:sz="0" w:space="0" w:color="auto"/>
        <w:right w:val="none" w:sz="0" w:space="0" w:color="auto"/>
      </w:divBdr>
    </w:div>
    <w:div w:id="1214850124">
      <w:marLeft w:val="0"/>
      <w:marRight w:val="0"/>
      <w:marTop w:val="0"/>
      <w:marBottom w:val="0"/>
      <w:divBdr>
        <w:top w:val="none" w:sz="0" w:space="0" w:color="auto"/>
        <w:left w:val="none" w:sz="0" w:space="0" w:color="auto"/>
        <w:bottom w:val="none" w:sz="0" w:space="0" w:color="auto"/>
        <w:right w:val="none" w:sz="0" w:space="0" w:color="auto"/>
      </w:divBdr>
    </w:div>
    <w:div w:id="1214850125">
      <w:marLeft w:val="0"/>
      <w:marRight w:val="0"/>
      <w:marTop w:val="0"/>
      <w:marBottom w:val="0"/>
      <w:divBdr>
        <w:top w:val="none" w:sz="0" w:space="0" w:color="auto"/>
        <w:left w:val="none" w:sz="0" w:space="0" w:color="auto"/>
        <w:bottom w:val="none" w:sz="0" w:space="0" w:color="auto"/>
        <w:right w:val="none" w:sz="0" w:space="0" w:color="auto"/>
      </w:divBdr>
    </w:div>
    <w:div w:id="1214850126">
      <w:marLeft w:val="0"/>
      <w:marRight w:val="0"/>
      <w:marTop w:val="0"/>
      <w:marBottom w:val="0"/>
      <w:divBdr>
        <w:top w:val="none" w:sz="0" w:space="0" w:color="auto"/>
        <w:left w:val="none" w:sz="0" w:space="0" w:color="auto"/>
        <w:bottom w:val="none" w:sz="0" w:space="0" w:color="auto"/>
        <w:right w:val="none" w:sz="0" w:space="0" w:color="auto"/>
      </w:divBdr>
    </w:div>
    <w:div w:id="1214850127">
      <w:marLeft w:val="0"/>
      <w:marRight w:val="0"/>
      <w:marTop w:val="0"/>
      <w:marBottom w:val="0"/>
      <w:divBdr>
        <w:top w:val="none" w:sz="0" w:space="0" w:color="auto"/>
        <w:left w:val="none" w:sz="0" w:space="0" w:color="auto"/>
        <w:bottom w:val="none" w:sz="0" w:space="0" w:color="auto"/>
        <w:right w:val="none" w:sz="0" w:space="0" w:color="auto"/>
      </w:divBdr>
    </w:div>
    <w:div w:id="1214850129">
      <w:marLeft w:val="0"/>
      <w:marRight w:val="0"/>
      <w:marTop w:val="0"/>
      <w:marBottom w:val="0"/>
      <w:divBdr>
        <w:top w:val="none" w:sz="0" w:space="0" w:color="auto"/>
        <w:left w:val="none" w:sz="0" w:space="0" w:color="auto"/>
        <w:bottom w:val="none" w:sz="0" w:space="0" w:color="auto"/>
        <w:right w:val="none" w:sz="0" w:space="0" w:color="auto"/>
      </w:divBdr>
    </w:div>
    <w:div w:id="1214850133">
      <w:marLeft w:val="0"/>
      <w:marRight w:val="0"/>
      <w:marTop w:val="0"/>
      <w:marBottom w:val="0"/>
      <w:divBdr>
        <w:top w:val="none" w:sz="0" w:space="0" w:color="auto"/>
        <w:left w:val="none" w:sz="0" w:space="0" w:color="auto"/>
        <w:bottom w:val="none" w:sz="0" w:space="0" w:color="auto"/>
        <w:right w:val="none" w:sz="0" w:space="0" w:color="auto"/>
      </w:divBdr>
    </w:div>
    <w:div w:id="1214850134">
      <w:marLeft w:val="0"/>
      <w:marRight w:val="0"/>
      <w:marTop w:val="0"/>
      <w:marBottom w:val="0"/>
      <w:divBdr>
        <w:top w:val="none" w:sz="0" w:space="0" w:color="auto"/>
        <w:left w:val="none" w:sz="0" w:space="0" w:color="auto"/>
        <w:bottom w:val="none" w:sz="0" w:space="0" w:color="auto"/>
        <w:right w:val="none" w:sz="0" w:space="0" w:color="auto"/>
      </w:divBdr>
    </w:div>
    <w:div w:id="1214850135">
      <w:marLeft w:val="0"/>
      <w:marRight w:val="0"/>
      <w:marTop w:val="0"/>
      <w:marBottom w:val="0"/>
      <w:divBdr>
        <w:top w:val="none" w:sz="0" w:space="0" w:color="auto"/>
        <w:left w:val="none" w:sz="0" w:space="0" w:color="auto"/>
        <w:bottom w:val="none" w:sz="0" w:space="0" w:color="auto"/>
        <w:right w:val="none" w:sz="0" w:space="0" w:color="auto"/>
      </w:divBdr>
    </w:div>
    <w:div w:id="1214850136">
      <w:marLeft w:val="0"/>
      <w:marRight w:val="0"/>
      <w:marTop w:val="0"/>
      <w:marBottom w:val="0"/>
      <w:divBdr>
        <w:top w:val="none" w:sz="0" w:space="0" w:color="auto"/>
        <w:left w:val="none" w:sz="0" w:space="0" w:color="auto"/>
        <w:bottom w:val="none" w:sz="0" w:space="0" w:color="auto"/>
        <w:right w:val="none" w:sz="0" w:space="0" w:color="auto"/>
      </w:divBdr>
    </w:div>
    <w:div w:id="1214850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der-cater.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3171</Words>
  <Characters>19980</Characters>
  <Application>Microsoft Office Word</Application>
  <DocSecurity>0</DocSecurity>
  <Lines>166</Lines>
  <Paragraphs>46</Paragraphs>
  <ScaleCrop>false</ScaleCrop>
  <Company/>
  <LinksUpToDate>false</LinksUpToDate>
  <CharactersWithSpaces>23105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Pädagogische Ziele der OGTS</dc:title>
  <dc:subject/>
  <dc:creator>OGT-KUP</dc:creator>
  <cp:keywords/>
  <dc:description/>
  <cp:lastModifiedBy>Annnna</cp:lastModifiedBy>
  <cp:revision>3</cp:revision>
  <cp:lastPrinted>2012-10-04T08:10:00Z</cp:lastPrinted>
  <dcterms:created xsi:type="dcterms:W3CDTF">2012-10-04T11:23:00Z</dcterms:created>
  <dcterms:modified xsi:type="dcterms:W3CDTF">2012-11-08T14:56:00Z</dcterms:modified>
</cp:coreProperties>
</file>