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40" w:rsidRPr="008C1340" w:rsidRDefault="008C1340" w:rsidP="00314417">
      <w:pPr>
        <w:spacing w:after="240" w:line="276" w:lineRule="auto"/>
        <w:rPr>
          <w:rFonts w:ascii="Century Gothic" w:eastAsia="Calibri" w:hAnsi="Century Gothic" w:cs="Arial"/>
          <w:b/>
          <w:bCs/>
          <w:sz w:val="22"/>
          <w:szCs w:val="22"/>
          <w:u w:val="single"/>
          <w:lang w:eastAsia="en-US"/>
        </w:rPr>
      </w:pPr>
      <w:r w:rsidRPr="008C1340">
        <w:rPr>
          <w:rFonts w:ascii="Century Gothic" w:eastAsia="Calibri" w:hAnsi="Century Gothic" w:cs="Arial"/>
          <w:b/>
          <w:sz w:val="22"/>
          <w:szCs w:val="22"/>
          <w:u w:val="single"/>
          <w:lang w:eastAsia="en-US"/>
        </w:rPr>
        <w:t>Eingliederungshilfe</w:t>
      </w:r>
    </w:p>
    <w:p w:rsidR="008C1340" w:rsidRPr="008C1340" w:rsidRDefault="008C1340" w:rsidP="00314417">
      <w:pPr>
        <w:autoSpaceDE w:val="0"/>
        <w:autoSpaceDN w:val="0"/>
        <w:adjustRightInd w:val="0"/>
        <w:spacing w:after="240" w:line="276" w:lineRule="auto"/>
        <w:jc w:val="both"/>
        <w:rPr>
          <w:rFonts w:ascii="Century Gothic" w:eastAsia="Calibri" w:hAnsi="Century Gothic" w:cs="Arial"/>
          <w:b/>
          <w:bCs/>
          <w:sz w:val="22"/>
          <w:szCs w:val="22"/>
          <w:lang w:eastAsia="en-US"/>
        </w:rPr>
      </w:pPr>
      <w:r w:rsidRPr="008C1340">
        <w:rPr>
          <w:rFonts w:ascii="Century Gothic" w:hAnsi="Century Gothic" w:cs="Arial"/>
          <w:iCs/>
          <w:sz w:val="22"/>
          <w:szCs w:val="22"/>
        </w:rPr>
        <w:t xml:space="preserve">Unter den Begriff </w:t>
      </w:r>
      <w:r w:rsidRPr="008C1340">
        <w:rPr>
          <w:rFonts w:ascii="Century Gothic" w:hAnsi="Century Gothic" w:cs="Arial"/>
          <w:i/>
          <w:iCs/>
          <w:sz w:val="22"/>
          <w:szCs w:val="22"/>
        </w:rPr>
        <w:t>Eingliederungshilfe</w:t>
      </w:r>
      <w:r w:rsidRPr="008C1340">
        <w:rPr>
          <w:rFonts w:ascii="Century Gothic" w:hAnsi="Century Gothic" w:cs="Arial"/>
          <w:iCs/>
          <w:sz w:val="22"/>
          <w:szCs w:val="22"/>
        </w:rPr>
        <w:t xml:space="preserve"> fallen die unterschiedlichsten Leistungen</w:t>
      </w:r>
      <w:r w:rsidR="00280F6C">
        <w:rPr>
          <w:rFonts w:ascii="Century Gothic" w:hAnsi="Century Gothic" w:cs="Arial"/>
          <w:iCs/>
          <w:sz w:val="22"/>
          <w:szCs w:val="22"/>
        </w:rPr>
        <w:t>,</w:t>
      </w:r>
      <w:r w:rsidRPr="008C1340">
        <w:rPr>
          <w:rFonts w:ascii="Century Gothic" w:hAnsi="Century Gothic" w:cs="Arial"/>
          <w:iCs/>
          <w:sz w:val="22"/>
          <w:szCs w:val="22"/>
        </w:rPr>
        <w:t xml:space="preserve"> Maßnahmen</w:t>
      </w:r>
      <w:r w:rsidR="00280F6C">
        <w:rPr>
          <w:rFonts w:ascii="Century Gothic" w:hAnsi="Century Gothic" w:cs="Arial"/>
          <w:iCs/>
          <w:sz w:val="22"/>
          <w:szCs w:val="22"/>
        </w:rPr>
        <w:t xml:space="preserve"> und Begrifflichkeiten</w:t>
      </w:r>
      <w:r w:rsidRPr="008C1340">
        <w:rPr>
          <w:rFonts w:ascii="Century Gothic" w:hAnsi="Century Gothic" w:cs="Arial"/>
          <w:iCs/>
          <w:sz w:val="22"/>
          <w:szCs w:val="22"/>
        </w:rPr>
        <w:t xml:space="preserve">: z.B. Legasthenie- oder </w:t>
      </w:r>
      <w:proofErr w:type="spellStart"/>
      <w:r w:rsidRPr="008C1340">
        <w:rPr>
          <w:rFonts w:ascii="Century Gothic" w:hAnsi="Century Gothic" w:cs="Arial"/>
          <w:iCs/>
          <w:sz w:val="22"/>
          <w:szCs w:val="22"/>
        </w:rPr>
        <w:t>Dyskalkulietherapien</w:t>
      </w:r>
      <w:proofErr w:type="spellEnd"/>
      <w:r w:rsidRPr="008C1340">
        <w:rPr>
          <w:rFonts w:ascii="Century Gothic" w:hAnsi="Century Gothic" w:cs="Arial"/>
          <w:iCs/>
          <w:sz w:val="22"/>
          <w:szCs w:val="22"/>
        </w:rPr>
        <w:t>, Integrationshelfer oder Schulbegleiter, ebenso stationäre Maßnahmen in Form der Heimunterbringung</w:t>
      </w:r>
      <w:r w:rsidRPr="008C1340">
        <w:rPr>
          <w:rFonts w:ascii="Century Gothic" w:hAnsi="Century Gothic" w:cs="Arial"/>
          <w:iCs/>
          <w:sz w:val="24"/>
          <w:szCs w:val="24"/>
        </w:rPr>
        <w:t>.</w:t>
      </w:r>
    </w:p>
    <w:p w:rsidR="008C1340" w:rsidRDefault="008C1340" w:rsidP="00314417">
      <w:pPr>
        <w:spacing w:after="240" w:line="276" w:lineRule="auto"/>
        <w:jc w:val="both"/>
        <w:rPr>
          <w:rFonts w:ascii="Century Gothic" w:eastAsia="Calibri" w:hAnsi="Century Gothic" w:cs="Arial"/>
          <w:b/>
          <w:sz w:val="22"/>
          <w:szCs w:val="22"/>
          <w:u w:val="single"/>
          <w:lang w:eastAsia="en-US"/>
        </w:rPr>
      </w:pPr>
      <w:r w:rsidRPr="008C1340">
        <w:rPr>
          <w:rFonts w:ascii="Century Gothic" w:eastAsia="Calibri" w:hAnsi="Century Gothic" w:cs="Arial"/>
          <w:b/>
          <w:sz w:val="22"/>
          <w:szCs w:val="22"/>
          <w:u w:val="single"/>
          <w:lang w:eastAsia="en-US"/>
        </w:rPr>
        <w:t>Wann ist Eingliederungshilfe zu beantragen?</w:t>
      </w:r>
    </w:p>
    <w:p w:rsidR="00314417" w:rsidRDefault="002B3202" w:rsidP="00314417">
      <w:pPr>
        <w:pStyle w:val="StandardWeb"/>
        <w:spacing w:before="0" w:beforeAutospacing="0" w:after="240" w:afterAutospacing="0"/>
        <w:jc w:val="both"/>
        <w:rPr>
          <w:rFonts w:ascii="Century Gothic" w:eastAsia="Calibri" w:hAnsi="Century Gothic" w:cs="Arial"/>
          <w:sz w:val="22"/>
          <w:szCs w:val="22"/>
          <w:lang w:eastAsia="en-US"/>
        </w:rPr>
      </w:pPr>
      <w:r>
        <w:rPr>
          <w:rFonts w:ascii="Century Gothic" w:eastAsiaTheme="minorEastAsia" w:hAnsi="Century Gothic" w:cstheme="minorBidi"/>
          <w:color w:val="000000" w:themeColor="text1"/>
          <w:kern w:val="24"/>
          <w:sz w:val="22"/>
          <w:szCs w:val="22"/>
        </w:rPr>
        <w:t>B</w:t>
      </w:r>
      <w:r w:rsidRPr="00B153C8">
        <w:rPr>
          <w:rFonts w:ascii="Century Gothic" w:eastAsiaTheme="minorEastAsia" w:hAnsi="Century Gothic" w:cstheme="minorBidi"/>
          <w:color w:val="000000" w:themeColor="text1"/>
          <w:kern w:val="24"/>
          <w:sz w:val="22"/>
          <w:szCs w:val="22"/>
        </w:rPr>
        <w:t>esteht</w:t>
      </w:r>
      <w:r>
        <w:rPr>
          <w:rFonts w:ascii="Century Gothic" w:eastAsiaTheme="minorEastAsia" w:hAnsi="Century Gothic" w:cstheme="minorBidi"/>
          <w:color w:val="000000" w:themeColor="text1"/>
          <w:kern w:val="24"/>
          <w:sz w:val="22"/>
          <w:szCs w:val="22"/>
        </w:rPr>
        <w:t xml:space="preserve"> eine </w:t>
      </w:r>
      <w:r w:rsidRPr="00B153C8">
        <w:rPr>
          <w:rFonts w:ascii="Century Gothic" w:eastAsiaTheme="minorEastAsia" w:hAnsi="Century Gothic" w:cstheme="minorBidi"/>
          <w:color w:val="000000" w:themeColor="text1"/>
          <w:kern w:val="24"/>
          <w:sz w:val="22"/>
          <w:szCs w:val="22"/>
        </w:rPr>
        <w:t xml:space="preserve"> </w:t>
      </w:r>
      <w:r w:rsidRPr="00B153C8">
        <w:rPr>
          <w:rFonts w:ascii="Century Gothic" w:eastAsia="Calibri" w:hAnsi="Century Gothic" w:cs="Arial"/>
          <w:b/>
          <w:sz w:val="22"/>
          <w:szCs w:val="22"/>
          <w:lang w:eastAsia="en-US"/>
        </w:rPr>
        <w:t>seelische Beeinträchtigung</w:t>
      </w:r>
      <w:r w:rsidRPr="00B153C8">
        <w:rPr>
          <w:rFonts w:eastAsia="Calibri" w:cs="Arial"/>
          <w:b/>
          <w:sz w:val="22"/>
          <w:szCs w:val="22"/>
          <w:lang w:eastAsia="en-US"/>
        </w:rPr>
        <w:t xml:space="preserve"> </w:t>
      </w:r>
      <w:r>
        <w:rPr>
          <w:rFonts w:ascii="Century Gothic" w:eastAsia="Calibri" w:hAnsi="Century Gothic" w:cs="Arial"/>
          <w:sz w:val="22"/>
          <w:szCs w:val="22"/>
          <w:lang w:eastAsia="en-US"/>
        </w:rPr>
        <w:t xml:space="preserve">aufgrund einer </w:t>
      </w:r>
      <w:r w:rsidRPr="00B153C8">
        <w:rPr>
          <w:rFonts w:ascii="Century Gothic" w:eastAsia="Calibri" w:hAnsi="Century Gothic" w:cs="Arial"/>
          <w:sz w:val="22"/>
          <w:szCs w:val="22"/>
          <w:lang w:eastAsia="en-US"/>
        </w:rPr>
        <w:t>Lese-Rechtsc</w:t>
      </w:r>
      <w:r w:rsidR="00280F6C">
        <w:rPr>
          <w:rFonts w:ascii="Century Gothic" w:eastAsia="Calibri" w:hAnsi="Century Gothic" w:cs="Arial"/>
          <w:sz w:val="22"/>
          <w:szCs w:val="22"/>
          <w:lang w:eastAsia="en-US"/>
        </w:rPr>
        <w:t>hreibschwäche oder Rechenschwäche</w:t>
      </w:r>
      <w:r w:rsidRPr="00B153C8">
        <w:rPr>
          <w:rFonts w:ascii="Century Gothic" w:eastAsia="Calibri" w:hAnsi="Century Gothic" w:cs="Arial"/>
          <w:sz w:val="22"/>
          <w:szCs w:val="22"/>
          <w:lang w:eastAsia="en-US"/>
        </w:rPr>
        <w:t>?</w:t>
      </w:r>
      <w:r>
        <w:rPr>
          <w:rFonts w:ascii="Century Gothic" w:eastAsia="Calibri" w:hAnsi="Century Gothic" w:cs="Arial"/>
          <w:sz w:val="22"/>
          <w:szCs w:val="22"/>
          <w:lang w:eastAsia="en-US"/>
        </w:rPr>
        <w:t xml:space="preserve"> </w:t>
      </w:r>
    </w:p>
    <w:p w:rsidR="002B3202" w:rsidRPr="002B3202" w:rsidRDefault="00280F6C" w:rsidP="00314417">
      <w:pPr>
        <w:pStyle w:val="StandardWeb"/>
        <w:spacing w:before="0" w:beforeAutospacing="0" w:after="240" w:afterAutospacing="0"/>
        <w:jc w:val="both"/>
        <w:rPr>
          <w:rFonts w:ascii="Century Gothic" w:eastAsiaTheme="minorEastAsia" w:hAnsi="Century Gothic" w:cstheme="minorBidi"/>
          <w:color w:val="000000" w:themeColor="text1"/>
          <w:kern w:val="24"/>
          <w:sz w:val="22"/>
          <w:szCs w:val="22"/>
        </w:rPr>
      </w:pPr>
      <w:r>
        <w:rPr>
          <w:rFonts w:ascii="Century Gothic" w:eastAsia="Calibri" w:hAnsi="Century Gothic" w:cs="Arial"/>
          <w:sz w:val="22"/>
          <w:szCs w:val="22"/>
          <w:lang w:eastAsia="en-US"/>
        </w:rPr>
        <w:t>Eine Lese-Rechtschreibs</w:t>
      </w:r>
      <w:r w:rsidR="002B3202" w:rsidRPr="00B153C8">
        <w:rPr>
          <w:rFonts w:ascii="Century Gothic" w:eastAsia="Calibri" w:hAnsi="Century Gothic" w:cs="Arial"/>
          <w:sz w:val="22"/>
          <w:szCs w:val="22"/>
          <w:lang w:eastAsia="en-US"/>
        </w:rPr>
        <w:t xml:space="preserve">chwäche oder Rechenschwäche stellt </w:t>
      </w:r>
      <w:r w:rsidR="002B3202" w:rsidRPr="00B153C8">
        <w:rPr>
          <w:rFonts w:ascii="Century Gothic" w:eastAsiaTheme="minorEastAsia" w:hAnsi="Century Gothic" w:cstheme="minorBidi"/>
          <w:color w:val="000000" w:themeColor="text1"/>
          <w:kern w:val="24"/>
          <w:sz w:val="22"/>
          <w:szCs w:val="22"/>
        </w:rPr>
        <w:t>für sich alleine noch keine seelische Behinderung dar</w:t>
      </w:r>
      <w:r w:rsidR="002B3202">
        <w:rPr>
          <w:rFonts w:ascii="Century Gothic" w:eastAsiaTheme="minorEastAsia" w:hAnsi="Century Gothic" w:cstheme="minorBidi"/>
          <w:color w:val="000000" w:themeColor="text1"/>
          <w:kern w:val="24"/>
          <w:sz w:val="22"/>
          <w:szCs w:val="22"/>
        </w:rPr>
        <w:t>!</w:t>
      </w:r>
      <w:r w:rsidR="00314417">
        <w:rPr>
          <w:rFonts w:ascii="Century Gothic" w:eastAsiaTheme="minorEastAsia" w:hAnsi="Century Gothic" w:cstheme="minorBidi"/>
          <w:color w:val="000000" w:themeColor="text1"/>
          <w:kern w:val="24"/>
          <w:sz w:val="22"/>
          <w:szCs w:val="22"/>
        </w:rPr>
        <w:t xml:space="preserve"> </w:t>
      </w:r>
      <w:r w:rsidR="002B3202" w:rsidRPr="00B153C8">
        <w:rPr>
          <w:rFonts w:ascii="Century Gothic" w:eastAsiaTheme="minorEastAsia" w:hAnsi="Century Gothic" w:cstheme="minorBidi"/>
          <w:color w:val="000000" w:themeColor="text1"/>
          <w:kern w:val="24"/>
          <w:sz w:val="22"/>
          <w:szCs w:val="22"/>
        </w:rPr>
        <w:t xml:space="preserve">Erst wenn es im Zusammenhang mit ihnen als Sekundärfolge zu einer seelischen Störung oder psychosomatischen Reaktion des </w:t>
      </w:r>
      <w:r>
        <w:rPr>
          <w:rFonts w:ascii="Century Gothic" w:eastAsiaTheme="minorEastAsia" w:hAnsi="Century Gothic" w:cstheme="minorBidi"/>
          <w:color w:val="000000" w:themeColor="text1"/>
          <w:kern w:val="24"/>
          <w:sz w:val="22"/>
          <w:szCs w:val="22"/>
        </w:rPr>
        <w:t>Kindes oder Jugendlichen kommt.</w:t>
      </w:r>
    </w:p>
    <w:p w:rsidR="008C1340" w:rsidRPr="008C1340" w:rsidRDefault="008C1340" w:rsidP="00314417">
      <w:pPr>
        <w:autoSpaceDE w:val="0"/>
        <w:autoSpaceDN w:val="0"/>
        <w:adjustRightInd w:val="0"/>
        <w:spacing w:after="240" w:line="276" w:lineRule="auto"/>
        <w:jc w:val="both"/>
        <w:rPr>
          <w:rFonts w:ascii="Century Gothic" w:eastAsia="Calibri" w:hAnsi="Century Gothic" w:cs="Arial"/>
          <w:sz w:val="22"/>
          <w:szCs w:val="22"/>
          <w:lang w:eastAsia="en-US"/>
        </w:rPr>
      </w:pPr>
      <w:r w:rsidRPr="008C1340">
        <w:rPr>
          <w:rFonts w:ascii="Century Gothic" w:eastAsia="Calibri" w:hAnsi="Century Gothic" w:cs="Arial"/>
          <w:sz w:val="22"/>
          <w:szCs w:val="22"/>
          <w:lang w:eastAsia="en-US"/>
        </w:rPr>
        <w:t>Nach § 35 a Abs. 1 SGB VIII haben Kinder oder Jugendliche Anspruch auf Eingliederungshilfe, wenn</w:t>
      </w:r>
    </w:p>
    <w:p w:rsidR="008C1340" w:rsidRPr="008C1340" w:rsidRDefault="008C1340" w:rsidP="00B744EC">
      <w:pPr>
        <w:numPr>
          <w:ilvl w:val="0"/>
          <w:numId w:val="5"/>
        </w:numPr>
        <w:suppressAutoHyphens/>
        <w:autoSpaceDE w:val="0"/>
        <w:autoSpaceDN w:val="0"/>
        <w:adjustRightInd w:val="0"/>
        <w:spacing w:after="240" w:line="276" w:lineRule="auto"/>
        <w:jc w:val="both"/>
        <w:rPr>
          <w:rFonts w:ascii="Century Gothic" w:eastAsia="Calibri" w:hAnsi="Century Gothic" w:cs="Arial"/>
          <w:sz w:val="22"/>
          <w:szCs w:val="22"/>
          <w:lang w:eastAsia="en-US"/>
        </w:rPr>
      </w:pPr>
      <w:r w:rsidRPr="008C1340">
        <w:rPr>
          <w:rFonts w:ascii="Century Gothic" w:eastAsia="Calibri" w:hAnsi="Century Gothic" w:cs="Arial"/>
          <w:sz w:val="22"/>
          <w:szCs w:val="22"/>
          <w:lang w:eastAsia="en-US"/>
        </w:rPr>
        <w:t xml:space="preserve">ihre seelische Gesundheit mit hoher Wahrscheinlichkeit </w:t>
      </w:r>
      <w:r w:rsidRPr="008C1340">
        <w:rPr>
          <w:rFonts w:ascii="Century Gothic" w:eastAsia="Calibri" w:hAnsi="Century Gothic" w:cs="Arial"/>
          <w:sz w:val="22"/>
          <w:szCs w:val="22"/>
          <w:u w:val="single"/>
          <w:lang w:eastAsia="en-US"/>
        </w:rPr>
        <w:t>länger als sechs Monate</w:t>
      </w:r>
      <w:r w:rsidRPr="008C1340">
        <w:rPr>
          <w:rFonts w:ascii="Century Gothic" w:eastAsia="Calibri" w:hAnsi="Century Gothic" w:cs="Arial"/>
          <w:sz w:val="22"/>
          <w:szCs w:val="22"/>
          <w:lang w:eastAsia="en-US"/>
        </w:rPr>
        <w:t xml:space="preserve"> von dem für ihr Lebensalter typischen Zustand abweicht, und</w:t>
      </w:r>
    </w:p>
    <w:p w:rsidR="00D03684" w:rsidRPr="00D03684" w:rsidRDefault="008C1340" w:rsidP="00314417">
      <w:pPr>
        <w:numPr>
          <w:ilvl w:val="0"/>
          <w:numId w:val="5"/>
        </w:numPr>
        <w:suppressAutoHyphens/>
        <w:autoSpaceDE w:val="0"/>
        <w:autoSpaceDN w:val="0"/>
        <w:adjustRightInd w:val="0"/>
        <w:spacing w:after="240" w:line="276" w:lineRule="auto"/>
        <w:jc w:val="both"/>
        <w:rPr>
          <w:rFonts w:ascii="Century Gothic" w:eastAsia="Calibri" w:hAnsi="Century Gothic" w:cs="Arial"/>
          <w:sz w:val="22"/>
          <w:szCs w:val="22"/>
          <w:lang w:eastAsia="en-US"/>
        </w:rPr>
      </w:pPr>
      <w:r w:rsidRPr="008C1340">
        <w:rPr>
          <w:rFonts w:ascii="Century Gothic" w:eastAsia="Calibri" w:hAnsi="Century Gothic" w:cs="Arial"/>
          <w:sz w:val="22"/>
          <w:szCs w:val="22"/>
          <w:lang w:eastAsia="en-US"/>
        </w:rPr>
        <w:t xml:space="preserve">daher die </w:t>
      </w:r>
      <w:r w:rsidRPr="008C1340">
        <w:rPr>
          <w:rFonts w:ascii="Century Gothic" w:eastAsia="Calibri" w:hAnsi="Century Gothic" w:cs="Arial"/>
          <w:sz w:val="22"/>
          <w:szCs w:val="22"/>
          <w:u w:val="single"/>
          <w:lang w:eastAsia="en-US"/>
        </w:rPr>
        <w:t xml:space="preserve">Teilhabe am </w:t>
      </w:r>
      <w:r w:rsidRPr="008C1340">
        <w:rPr>
          <w:rFonts w:ascii="Century Gothic" w:hAnsi="Century Gothic" w:cs="Arial"/>
          <w:sz w:val="22"/>
          <w:szCs w:val="22"/>
          <w:u w:val="single"/>
        </w:rPr>
        <w:t xml:space="preserve">gesellschaftlichen </w:t>
      </w:r>
      <w:r w:rsidRPr="008C1340">
        <w:rPr>
          <w:rFonts w:ascii="Century Gothic" w:eastAsia="Calibri" w:hAnsi="Century Gothic" w:cs="Arial"/>
          <w:sz w:val="22"/>
          <w:szCs w:val="22"/>
          <w:u w:val="single"/>
          <w:lang w:eastAsia="en-US"/>
        </w:rPr>
        <w:t>Leben</w:t>
      </w:r>
      <w:r w:rsidRPr="008C1340">
        <w:rPr>
          <w:rFonts w:ascii="Century Gothic" w:eastAsia="Calibri" w:hAnsi="Century Gothic" w:cs="Arial"/>
          <w:sz w:val="22"/>
          <w:szCs w:val="22"/>
          <w:lang w:eastAsia="en-US"/>
        </w:rPr>
        <w:t xml:space="preserve"> beeinträchtigt ist oder eine solche Beeinträchtigung zu erwarten ist.</w:t>
      </w:r>
    </w:p>
    <w:p w:rsidR="008C1340" w:rsidRPr="008C1340" w:rsidRDefault="008C1340" w:rsidP="00314417">
      <w:pPr>
        <w:spacing w:after="240" w:line="276" w:lineRule="auto"/>
        <w:jc w:val="both"/>
        <w:rPr>
          <w:rFonts w:ascii="Century Gothic" w:eastAsia="Calibri" w:hAnsi="Century Gothic" w:cs="Arial"/>
          <w:b/>
          <w:sz w:val="22"/>
          <w:szCs w:val="22"/>
          <w:u w:val="single"/>
          <w:lang w:eastAsia="en-US"/>
        </w:rPr>
      </w:pPr>
      <w:r w:rsidRPr="008C1340">
        <w:rPr>
          <w:rFonts w:ascii="Century Gothic" w:eastAsia="Calibri" w:hAnsi="Century Gothic" w:cs="Arial"/>
          <w:b/>
          <w:sz w:val="22"/>
          <w:szCs w:val="22"/>
          <w:u w:val="single"/>
          <w:lang w:eastAsia="en-US"/>
        </w:rPr>
        <w:t>Was heißt Teilhabebeeinträchtigung?</w:t>
      </w:r>
    </w:p>
    <w:p w:rsidR="008C1340" w:rsidRDefault="008C1340" w:rsidP="00B744EC">
      <w:pPr>
        <w:numPr>
          <w:ilvl w:val="0"/>
          <w:numId w:val="6"/>
        </w:numPr>
        <w:suppressAutoHyphens/>
        <w:autoSpaceDE w:val="0"/>
        <w:autoSpaceDN w:val="0"/>
        <w:adjustRightInd w:val="0"/>
        <w:spacing w:after="240" w:line="276" w:lineRule="auto"/>
        <w:ind w:left="284" w:hanging="284"/>
        <w:contextualSpacing/>
        <w:jc w:val="both"/>
        <w:rPr>
          <w:rFonts w:ascii="Century Gothic" w:eastAsia="Calibri" w:hAnsi="Century Gothic" w:cs="Arial"/>
          <w:sz w:val="22"/>
          <w:szCs w:val="22"/>
          <w:lang w:eastAsia="en-US"/>
        </w:rPr>
      </w:pPr>
      <w:r w:rsidRPr="008C1340">
        <w:rPr>
          <w:rFonts w:ascii="Century Gothic" w:eastAsia="Calibri" w:hAnsi="Century Gothic" w:cs="Arial"/>
          <w:sz w:val="22"/>
          <w:szCs w:val="22"/>
          <w:lang w:eastAsia="en-US"/>
        </w:rPr>
        <w:t>Teilhabe bedeutet die aktive und selbstbestimmte Gestaltung des gesellschaftlichen Lebens. Die Teilhabebeeinträchtigung kann sich auf alle Lebensbereiche erstrec</w:t>
      </w:r>
      <w:r w:rsidR="00314417">
        <w:rPr>
          <w:rFonts w:ascii="Century Gothic" w:eastAsia="Calibri" w:hAnsi="Century Gothic" w:cs="Arial"/>
          <w:sz w:val="22"/>
          <w:szCs w:val="22"/>
          <w:lang w:eastAsia="en-US"/>
        </w:rPr>
        <w:t>ken (Familie, Freizeit, Schule):</w:t>
      </w:r>
    </w:p>
    <w:p w:rsidR="00280F6C" w:rsidRPr="00280F6C" w:rsidRDefault="00280F6C" w:rsidP="00280F6C">
      <w:pPr>
        <w:numPr>
          <w:ilvl w:val="0"/>
          <w:numId w:val="7"/>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auf Versagungsängsten beruhende Schulphobie,</w:t>
      </w:r>
    </w:p>
    <w:p w:rsidR="00280F6C" w:rsidRPr="00280F6C" w:rsidRDefault="00280F6C" w:rsidP="00280F6C">
      <w:pPr>
        <w:numPr>
          <w:ilvl w:val="0"/>
          <w:numId w:val="7"/>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 xml:space="preserve">totale Schul- und Lernverweigerung, </w:t>
      </w:r>
    </w:p>
    <w:p w:rsidR="00280F6C" w:rsidRPr="00280F6C" w:rsidRDefault="00280F6C" w:rsidP="00280F6C">
      <w:pPr>
        <w:numPr>
          <w:ilvl w:val="0"/>
          <w:numId w:val="7"/>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 xml:space="preserve">der Rückzug aus jedem sozialen Kontakt und Vereinzelung in der Schule, </w:t>
      </w:r>
    </w:p>
    <w:p w:rsidR="00280F6C" w:rsidRPr="00280F6C" w:rsidRDefault="00280F6C" w:rsidP="00280F6C">
      <w:pPr>
        <w:numPr>
          <w:ilvl w:val="0"/>
          <w:numId w:val="7"/>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häufig auftretende Kopf- und Bauchschmerzen, Erbrechen vor und während des Unterrichts.</w:t>
      </w:r>
    </w:p>
    <w:p w:rsidR="00314417" w:rsidRPr="00942C2E" w:rsidRDefault="00280F6C" w:rsidP="00942C2E">
      <w:pPr>
        <w:numPr>
          <w:ilvl w:val="0"/>
          <w:numId w:val="7"/>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nicht jedoch bereits bei bloßen Schulproblemen oder Schulängsten, die auch andere Kinder oder Jugendliche haben</w:t>
      </w:r>
    </w:p>
    <w:p w:rsidR="00440BB6" w:rsidRPr="00942C2E" w:rsidRDefault="00440BB6" w:rsidP="00942C2E">
      <w:pPr>
        <w:numPr>
          <w:ilvl w:val="0"/>
          <w:numId w:val="6"/>
        </w:numPr>
        <w:suppressAutoHyphens/>
        <w:autoSpaceDE w:val="0"/>
        <w:autoSpaceDN w:val="0"/>
        <w:adjustRightInd w:val="0"/>
        <w:spacing w:after="240" w:line="276" w:lineRule="auto"/>
        <w:ind w:left="284" w:hanging="284"/>
        <w:contextualSpacing/>
        <w:jc w:val="both"/>
        <w:rPr>
          <w:rFonts w:ascii="Century Gothic" w:eastAsia="Calibri" w:hAnsi="Century Gothic" w:cs="Arial"/>
          <w:sz w:val="22"/>
          <w:szCs w:val="22"/>
          <w:lang w:eastAsia="en-US"/>
        </w:rPr>
      </w:pPr>
      <w:r w:rsidRPr="005F456A">
        <w:rPr>
          <w:rFonts w:ascii="Century Gothic" w:eastAsia="Calibri" w:hAnsi="Century Gothic" w:cs="Arial"/>
          <w:sz w:val="22"/>
          <w:szCs w:val="22"/>
          <w:lang w:eastAsia="en-US"/>
        </w:rPr>
        <w:t>Die Teilleistu</w:t>
      </w:r>
      <w:r w:rsidR="00280F6C">
        <w:rPr>
          <w:rFonts w:ascii="Century Gothic" w:eastAsia="Calibri" w:hAnsi="Century Gothic" w:cs="Arial"/>
          <w:sz w:val="22"/>
          <w:szCs w:val="22"/>
          <w:lang w:eastAsia="en-US"/>
        </w:rPr>
        <w:t>ngsstörungen Lese-Rechtschreibs</w:t>
      </w:r>
      <w:r w:rsidRPr="005F456A">
        <w:rPr>
          <w:rFonts w:ascii="Century Gothic" w:eastAsia="Calibri" w:hAnsi="Century Gothic" w:cs="Arial"/>
          <w:sz w:val="22"/>
          <w:szCs w:val="22"/>
          <w:lang w:eastAsia="en-US"/>
        </w:rPr>
        <w:t xml:space="preserve">chwäche und Rechenschwäche können zu einer solchen Teilhabebeeinträchtigung führen. </w:t>
      </w:r>
    </w:p>
    <w:p w:rsidR="00440BB6" w:rsidRPr="00942C2E" w:rsidRDefault="00440BB6" w:rsidP="00942C2E">
      <w:pPr>
        <w:numPr>
          <w:ilvl w:val="0"/>
          <w:numId w:val="6"/>
        </w:numPr>
        <w:suppressAutoHyphens/>
        <w:autoSpaceDE w:val="0"/>
        <w:autoSpaceDN w:val="0"/>
        <w:adjustRightInd w:val="0"/>
        <w:spacing w:after="240" w:line="276" w:lineRule="auto"/>
        <w:ind w:left="284" w:hanging="284"/>
        <w:contextualSpacing/>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Eine Teilhabebeeinträchtigung liegt erst dann vor bzw. ist zu erwarten, wenn die seelische Störung nach Breite, Tiefe und Dauer so intensiv ist, dass sie die Fähigkeit des Betroffenen zur Eingliederung in die Gesellschaft beeinträchtigt oder eine solche Beeinträchtigung zu erwarten ist.</w:t>
      </w:r>
      <w:r w:rsidR="000D5A21" w:rsidRPr="00280F6C">
        <w:rPr>
          <w:rFonts w:ascii="Century Gothic" w:eastAsia="Calibri" w:hAnsi="Century Gothic" w:cs="Arial"/>
          <w:sz w:val="22"/>
          <w:szCs w:val="22"/>
          <w:lang w:eastAsia="en-US"/>
        </w:rPr>
        <w:t xml:space="preserve"> Erforderlich ist, dass eine nachhaltige Einschränkung der sozialen Funktionstüchtigkeit des Betreffenden vorliegt oder eine solche droht.</w:t>
      </w:r>
    </w:p>
    <w:p w:rsidR="008C1340" w:rsidRPr="00280F6C" w:rsidRDefault="008C1340" w:rsidP="00B744EC">
      <w:pPr>
        <w:numPr>
          <w:ilvl w:val="0"/>
          <w:numId w:val="6"/>
        </w:numPr>
        <w:suppressAutoHyphens/>
        <w:autoSpaceDE w:val="0"/>
        <w:autoSpaceDN w:val="0"/>
        <w:adjustRightInd w:val="0"/>
        <w:spacing w:after="240" w:line="276" w:lineRule="auto"/>
        <w:ind w:left="284" w:hanging="284"/>
        <w:contextualSpacing/>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lastRenderedPageBreak/>
        <w:t xml:space="preserve">Zielsetzung der Jugendhilfe ist die Verhinderung </w:t>
      </w:r>
      <w:r w:rsidR="00440BB6" w:rsidRPr="00280F6C">
        <w:rPr>
          <w:rFonts w:ascii="Century Gothic" w:eastAsia="Calibri" w:hAnsi="Century Gothic" w:cs="Arial"/>
          <w:sz w:val="22"/>
          <w:szCs w:val="22"/>
          <w:lang w:eastAsia="en-US"/>
        </w:rPr>
        <w:t xml:space="preserve">oder Beseitigung/ Milderung </w:t>
      </w:r>
      <w:r w:rsidRPr="00280F6C">
        <w:rPr>
          <w:rFonts w:ascii="Century Gothic" w:eastAsia="Calibri" w:hAnsi="Century Gothic" w:cs="Arial"/>
          <w:sz w:val="22"/>
          <w:szCs w:val="22"/>
          <w:lang w:eastAsia="en-US"/>
        </w:rPr>
        <w:t>einer seelische Behinderung</w:t>
      </w:r>
      <w:r w:rsidR="00280F6C" w:rsidRPr="00280F6C">
        <w:rPr>
          <w:rFonts w:ascii="Century Gothic" w:eastAsia="Calibri" w:hAnsi="Century Gothic" w:cs="Arial"/>
          <w:sz w:val="22"/>
          <w:szCs w:val="22"/>
          <w:lang w:eastAsia="en-US"/>
        </w:rPr>
        <w:t xml:space="preserve"> oder ihrer Folgen.</w:t>
      </w:r>
    </w:p>
    <w:p w:rsidR="00314417" w:rsidRPr="005F456A" w:rsidRDefault="00314417" w:rsidP="00314417">
      <w:pPr>
        <w:suppressAutoHyphens/>
        <w:autoSpaceDE w:val="0"/>
        <w:autoSpaceDN w:val="0"/>
        <w:adjustRightInd w:val="0"/>
        <w:spacing w:after="240" w:line="276" w:lineRule="auto"/>
        <w:contextualSpacing/>
        <w:jc w:val="both"/>
        <w:rPr>
          <w:rFonts w:ascii="Century Gothic" w:eastAsia="Calibri" w:hAnsi="Century Gothic" w:cs="Arial"/>
          <w:sz w:val="22"/>
          <w:szCs w:val="22"/>
          <w:lang w:eastAsia="en-US"/>
        </w:rPr>
      </w:pPr>
    </w:p>
    <w:p w:rsidR="00314417" w:rsidRPr="00280F6C" w:rsidRDefault="00314417" w:rsidP="00314417">
      <w:pPr>
        <w:suppressAutoHyphens/>
        <w:autoSpaceDE w:val="0"/>
        <w:autoSpaceDN w:val="0"/>
        <w:adjustRightInd w:val="0"/>
        <w:spacing w:after="240" w:line="276" w:lineRule="auto"/>
        <w:contextualSpacing/>
        <w:jc w:val="both"/>
        <w:rPr>
          <w:rFonts w:ascii="Century Gothic" w:eastAsia="Calibri" w:hAnsi="Century Gothic" w:cs="Arial"/>
          <w:b/>
          <w:sz w:val="22"/>
          <w:szCs w:val="22"/>
          <w:lang w:eastAsia="en-US"/>
        </w:rPr>
      </w:pPr>
    </w:p>
    <w:p w:rsidR="008C1340" w:rsidRPr="00280F6C" w:rsidRDefault="008C1340" w:rsidP="00314417">
      <w:pPr>
        <w:spacing w:after="240" w:line="276" w:lineRule="auto"/>
        <w:jc w:val="both"/>
        <w:rPr>
          <w:rFonts w:ascii="Century Gothic" w:hAnsi="Century Gothic" w:cs="Arial"/>
          <w:b/>
          <w:sz w:val="22"/>
          <w:szCs w:val="22"/>
          <w:u w:val="single"/>
        </w:rPr>
      </w:pPr>
      <w:r w:rsidRPr="00280F6C">
        <w:rPr>
          <w:rFonts w:ascii="Century Gothic" w:hAnsi="Century Gothic" w:cs="Arial"/>
          <w:b/>
          <w:sz w:val="22"/>
          <w:szCs w:val="22"/>
          <w:u w:val="single"/>
        </w:rPr>
        <w:t xml:space="preserve">Feststellung der </w:t>
      </w:r>
      <w:r w:rsidR="00837476" w:rsidRPr="00280F6C">
        <w:rPr>
          <w:rFonts w:ascii="Century Gothic" w:hAnsi="Century Gothic" w:cs="Arial"/>
          <w:b/>
          <w:sz w:val="22"/>
          <w:szCs w:val="22"/>
          <w:u w:val="single"/>
        </w:rPr>
        <w:t>Abweichung der seelischen Gesundheit</w:t>
      </w:r>
    </w:p>
    <w:p w:rsidR="00837476" w:rsidRDefault="00837476" w:rsidP="00837476">
      <w:pPr>
        <w:spacing w:after="240" w:line="276" w:lineRule="auto"/>
        <w:jc w:val="both"/>
        <w:rPr>
          <w:rFonts w:ascii="Century Gothic" w:hAnsi="Century Gothic" w:cs="Arial"/>
          <w:sz w:val="22"/>
          <w:szCs w:val="22"/>
        </w:rPr>
      </w:pPr>
      <w:r>
        <w:rPr>
          <w:rFonts w:ascii="Century Gothic" w:hAnsi="Century Gothic" w:cs="Arial"/>
          <w:sz w:val="22"/>
          <w:szCs w:val="22"/>
        </w:rPr>
        <w:t>Sofern bei Antragstellung keine ausreichenden Diagnosen</w:t>
      </w:r>
      <w:r w:rsidR="00280F6C">
        <w:rPr>
          <w:rFonts w:ascii="Century Gothic" w:hAnsi="Century Gothic" w:cs="Arial"/>
          <w:sz w:val="22"/>
          <w:szCs w:val="22"/>
        </w:rPr>
        <w:t xml:space="preserve"> </w:t>
      </w:r>
      <w:r>
        <w:rPr>
          <w:rFonts w:ascii="Century Gothic" w:hAnsi="Century Gothic" w:cs="Arial"/>
          <w:sz w:val="22"/>
          <w:szCs w:val="22"/>
        </w:rPr>
        <w:t>/</w:t>
      </w:r>
      <w:r w:rsidR="00280F6C">
        <w:rPr>
          <w:rFonts w:ascii="Century Gothic" w:hAnsi="Century Gothic" w:cs="Arial"/>
          <w:sz w:val="22"/>
          <w:szCs w:val="22"/>
        </w:rPr>
        <w:t xml:space="preserve"> </w:t>
      </w:r>
      <w:r>
        <w:rPr>
          <w:rFonts w:ascii="Century Gothic" w:hAnsi="Century Gothic" w:cs="Arial"/>
          <w:sz w:val="22"/>
          <w:szCs w:val="22"/>
        </w:rPr>
        <w:t>Stellungnahmen vorliegen, hat</w:t>
      </w:r>
      <w:r w:rsidRPr="008C1340">
        <w:rPr>
          <w:rFonts w:ascii="Century Gothic" w:hAnsi="Century Gothic" w:cs="Arial"/>
          <w:sz w:val="22"/>
          <w:szCs w:val="22"/>
        </w:rPr>
        <w:t xml:space="preserve"> der Träger der öffentlichen Jugendhilfe </w:t>
      </w:r>
      <w:r>
        <w:rPr>
          <w:rFonts w:ascii="Century Gothic" w:hAnsi="Century Gothic" w:cs="Arial"/>
          <w:sz w:val="22"/>
          <w:szCs w:val="22"/>
        </w:rPr>
        <w:t>z</w:t>
      </w:r>
      <w:r w:rsidRPr="008C1340">
        <w:rPr>
          <w:rFonts w:ascii="Century Gothic" w:hAnsi="Century Gothic" w:cs="Arial"/>
          <w:sz w:val="22"/>
          <w:szCs w:val="22"/>
        </w:rPr>
        <w:t>ur Feststellung, ob die seelische Gesundheit im o.g. Sinne von dem für das Lebensalter typischen Zustand abweicht, die Stellungnahme</w:t>
      </w:r>
    </w:p>
    <w:p w:rsidR="00837476" w:rsidRPr="008C1340" w:rsidRDefault="00837476" w:rsidP="00837476">
      <w:pPr>
        <w:numPr>
          <w:ilvl w:val="0"/>
          <w:numId w:val="8"/>
        </w:numPr>
        <w:suppressAutoHyphens/>
        <w:spacing w:after="240" w:line="276" w:lineRule="auto"/>
        <w:jc w:val="both"/>
        <w:rPr>
          <w:rFonts w:ascii="Century Gothic" w:hAnsi="Century Gothic" w:cs="Arial"/>
          <w:sz w:val="22"/>
          <w:szCs w:val="22"/>
        </w:rPr>
      </w:pPr>
      <w:r w:rsidRPr="008C1340">
        <w:rPr>
          <w:rFonts w:ascii="Century Gothic" w:hAnsi="Century Gothic" w:cs="Arial"/>
          <w:sz w:val="22"/>
          <w:szCs w:val="22"/>
        </w:rPr>
        <w:t>eines Arztes für Kinder- und Jugendpsychiatrie und -psychotherapie,</w:t>
      </w:r>
    </w:p>
    <w:p w:rsidR="00837476" w:rsidRPr="008C1340" w:rsidRDefault="00837476" w:rsidP="00837476">
      <w:pPr>
        <w:numPr>
          <w:ilvl w:val="0"/>
          <w:numId w:val="8"/>
        </w:numPr>
        <w:suppressAutoHyphens/>
        <w:spacing w:after="240" w:line="276" w:lineRule="auto"/>
        <w:jc w:val="both"/>
        <w:rPr>
          <w:rFonts w:ascii="Century Gothic" w:hAnsi="Century Gothic" w:cs="Arial"/>
          <w:sz w:val="22"/>
          <w:szCs w:val="22"/>
        </w:rPr>
      </w:pPr>
      <w:r w:rsidRPr="008C1340">
        <w:rPr>
          <w:rFonts w:ascii="Century Gothic" w:hAnsi="Century Gothic" w:cs="Arial"/>
          <w:sz w:val="22"/>
          <w:szCs w:val="22"/>
        </w:rPr>
        <w:t>eines Kinder- und Jugendpsychotherapeuten oder</w:t>
      </w:r>
    </w:p>
    <w:p w:rsidR="00837476" w:rsidRDefault="00837476" w:rsidP="00837476">
      <w:pPr>
        <w:numPr>
          <w:ilvl w:val="0"/>
          <w:numId w:val="8"/>
        </w:numPr>
        <w:suppressAutoHyphens/>
        <w:spacing w:after="240" w:line="276" w:lineRule="auto"/>
        <w:jc w:val="both"/>
        <w:rPr>
          <w:rFonts w:ascii="Century Gothic" w:hAnsi="Century Gothic" w:cs="Arial"/>
          <w:sz w:val="22"/>
          <w:szCs w:val="22"/>
        </w:rPr>
      </w:pPr>
      <w:r w:rsidRPr="008C1340">
        <w:rPr>
          <w:rFonts w:ascii="Century Gothic" w:hAnsi="Century Gothic" w:cs="Arial"/>
          <w:sz w:val="22"/>
          <w:szCs w:val="22"/>
        </w:rPr>
        <w:t>eines Arztes oder eines psychologischen Psychotherapeuten, der über besondere Erfahrungen auf dem Gebiet seelischer Störungen bei Kindern und Jugendlichen verfügt,</w:t>
      </w:r>
    </w:p>
    <w:p w:rsidR="00837476" w:rsidRPr="008C1340" w:rsidRDefault="00837476" w:rsidP="00837476">
      <w:pPr>
        <w:spacing w:after="240" w:line="276" w:lineRule="auto"/>
        <w:jc w:val="both"/>
        <w:rPr>
          <w:rFonts w:ascii="Century Gothic" w:hAnsi="Century Gothic" w:cs="Arial"/>
          <w:sz w:val="22"/>
          <w:szCs w:val="22"/>
        </w:rPr>
      </w:pPr>
      <w:r w:rsidRPr="008C1340">
        <w:rPr>
          <w:rFonts w:ascii="Century Gothic" w:hAnsi="Century Gothic" w:cs="Arial"/>
          <w:sz w:val="22"/>
          <w:szCs w:val="22"/>
        </w:rPr>
        <w:t>ein</w:t>
      </w:r>
      <w:r w:rsidR="0066157A">
        <w:rPr>
          <w:rFonts w:ascii="Century Gothic" w:hAnsi="Century Gothic" w:cs="Arial"/>
          <w:sz w:val="22"/>
          <w:szCs w:val="22"/>
        </w:rPr>
        <w:t>zu</w:t>
      </w:r>
      <w:r w:rsidRPr="008C1340">
        <w:rPr>
          <w:rFonts w:ascii="Century Gothic" w:hAnsi="Century Gothic" w:cs="Arial"/>
          <w:sz w:val="22"/>
          <w:szCs w:val="22"/>
        </w:rPr>
        <w:t xml:space="preserve">holen. </w:t>
      </w:r>
    </w:p>
    <w:p w:rsidR="00837476" w:rsidRPr="00974B05" w:rsidRDefault="00837476" w:rsidP="00314417">
      <w:pPr>
        <w:spacing w:after="240" w:line="276" w:lineRule="auto"/>
        <w:jc w:val="both"/>
        <w:rPr>
          <w:rFonts w:ascii="Century Gothic" w:hAnsi="Century Gothic" w:cs="Arial"/>
          <w:b/>
          <w:color w:val="FF0000"/>
          <w:sz w:val="22"/>
          <w:szCs w:val="22"/>
          <w:u w:val="single"/>
        </w:rPr>
      </w:pPr>
    </w:p>
    <w:p w:rsidR="00837476" w:rsidRPr="00280F6C" w:rsidRDefault="00837476" w:rsidP="00314417">
      <w:pPr>
        <w:spacing w:after="240" w:line="276" w:lineRule="auto"/>
        <w:jc w:val="both"/>
        <w:rPr>
          <w:rFonts w:ascii="Century Gothic" w:hAnsi="Century Gothic" w:cs="Arial"/>
          <w:b/>
          <w:sz w:val="22"/>
          <w:szCs w:val="22"/>
          <w:u w:val="single"/>
        </w:rPr>
      </w:pPr>
      <w:r w:rsidRPr="00280F6C">
        <w:rPr>
          <w:rFonts w:ascii="Century Gothic" w:hAnsi="Century Gothic" w:cs="Arial"/>
          <w:b/>
          <w:sz w:val="22"/>
          <w:szCs w:val="22"/>
          <w:u w:val="single"/>
        </w:rPr>
        <w:t>Feststellung der Tei</w:t>
      </w:r>
      <w:r w:rsidR="00CC1D8C">
        <w:rPr>
          <w:rFonts w:ascii="Century Gothic" w:hAnsi="Century Gothic" w:cs="Arial"/>
          <w:b/>
          <w:sz w:val="22"/>
          <w:szCs w:val="22"/>
          <w:u w:val="single"/>
        </w:rPr>
        <w:t>l</w:t>
      </w:r>
      <w:r w:rsidRPr="00280F6C">
        <w:rPr>
          <w:rFonts w:ascii="Century Gothic" w:hAnsi="Century Gothic" w:cs="Arial"/>
          <w:b/>
          <w:sz w:val="22"/>
          <w:szCs w:val="22"/>
          <w:u w:val="single"/>
        </w:rPr>
        <w:t>habebeeinträchtigung</w:t>
      </w:r>
    </w:p>
    <w:p w:rsidR="00837476" w:rsidRPr="00280F6C" w:rsidRDefault="00837476" w:rsidP="00314417">
      <w:pPr>
        <w:spacing w:after="240" w:line="276" w:lineRule="auto"/>
        <w:jc w:val="both"/>
        <w:rPr>
          <w:rFonts w:ascii="Century Gothic" w:hAnsi="Century Gothic" w:cs="Arial"/>
          <w:sz w:val="22"/>
          <w:szCs w:val="22"/>
        </w:rPr>
      </w:pPr>
      <w:r w:rsidRPr="00280F6C">
        <w:rPr>
          <w:rFonts w:ascii="Century Gothic" w:hAnsi="Century Gothic" w:cs="Arial"/>
          <w:sz w:val="22"/>
          <w:szCs w:val="22"/>
        </w:rPr>
        <w:t>Die Feststellung der Teilhabebeeinträchtigung oder drohenden Teilhabebeeinträchtigung erfordert „sozialpädagogische Fachlichkeit“ und ist Aufgabe des Trägers der öffentlichen Jugendhilfe</w:t>
      </w:r>
      <w:r w:rsidR="005F456A" w:rsidRPr="00280F6C">
        <w:rPr>
          <w:rFonts w:ascii="Century Gothic" w:hAnsi="Century Gothic" w:cs="Arial"/>
          <w:sz w:val="22"/>
          <w:szCs w:val="22"/>
        </w:rPr>
        <w:t xml:space="preserve"> </w:t>
      </w:r>
      <w:r w:rsidRPr="00280F6C">
        <w:rPr>
          <w:rFonts w:ascii="Century Gothic" w:hAnsi="Century Gothic" w:cs="Arial"/>
          <w:sz w:val="22"/>
          <w:szCs w:val="22"/>
        </w:rPr>
        <w:t xml:space="preserve"> und daher nicht Ziel der ärztlichen oder psychotherapeutischen Stellungnahme. </w:t>
      </w:r>
      <w:r w:rsidRPr="00280F6C">
        <w:rPr>
          <w:rFonts w:ascii="Century Gothic" w:hAnsi="Century Gothic" w:cs="Arial"/>
          <w:b/>
          <w:sz w:val="22"/>
          <w:szCs w:val="22"/>
        </w:rPr>
        <w:t>Insoweit ist allein der Jugendhilfeträger entscheidungsbefugt</w:t>
      </w:r>
      <w:r w:rsidR="00AE3FD1" w:rsidRPr="00280F6C">
        <w:rPr>
          <w:rFonts w:ascii="Century Gothic" w:hAnsi="Century Gothic" w:cs="Arial"/>
          <w:b/>
          <w:sz w:val="22"/>
          <w:szCs w:val="22"/>
        </w:rPr>
        <w:t>.</w:t>
      </w:r>
    </w:p>
    <w:p w:rsidR="008C1340" w:rsidRPr="00280F6C" w:rsidRDefault="00837476" w:rsidP="00837476">
      <w:pPr>
        <w:spacing w:after="240" w:line="276" w:lineRule="auto"/>
        <w:jc w:val="both"/>
        <w:rPr>
          <w:rFonts w:ascii="Century Gothic" w:hAnsi="Century Gothic" w:cs="Arial"/>
          <w:sz w:val="22"/>
          <w:szCs w:val="22"/>
        </w:rPr>
      </w:pPr>
      <w:r w:rsidRPr="00280F6C">
        <w:rPr>
          <w:rFonts w:ascii="Century Gothic" w:hAnsi="Century Gothic" w:cs="Arial"/>
          <w:sz w:val="22"/>
          <w:szCs w:val="22"/>
        </w:rPr>
        <w:t>Wenn eine</w:t>
      </w:r>
      <w:r w:rsidR="008C1340" w:rsidRPr="00280F6C">
        <w:rPr>
          <w:rFonts w:ascii="Century Gothic" w:hAnsi="Century Gothic" w:cs="Arial"/>
          <w:sz w:val="22"/>
          <w:szCs w:val="22"/>
        </w:rPr>
        <w:t xml:space="preserve"> ärztliche Stellungnahme aber Hinweise </w:t>
      </w:r>
      <w:r w:rsidRPr="00280F6C">
        <w:rPr>
          <w:rFonts w:ascii="Century Gothic" w:hAnsi="Century Gothic" w:cs="Arial"/>
          <w:sz w:val="22"/>
          <w:szCs w:val="22"/>
        </w:rPr>
        <w:t xml:space="preserve">auf eine Teilhabebeeinträchtigung enthält, </w:t>
      </w:r>
      <w:r w:rsidR="00AE3FD1" w:rsidRPr="00280F6C">
        <w:rPr>
          <w:rFonts w:ascii="Century Gothic" w:hAnsi="Century Gothic" w:cs="Arial"/>
          <w:sz w:val="22"/>
          <w:szCs w:val="22"/>
        </w:rPr>
        <w:t>wird das Jugendamt diese mit sozialpädagogischer Kompetenz bewerten und in seine Überlegungen einbeziehen. Es besteht aber keine automatische Bindung des Jugendhilfeträgers an d</w:t>
      </w:r>
      <w:r w:rsidR="0066157A" w:rsidRPr="00280F6C">
        <w:rPr>
          <w:rFonts w:ascii="Century Gothic" w:hAnsi="Century Gothic" w:cs="Arial"/>
          <w:sz w:val="22"/>
          <w:szCs w:val="22"/>
        </w:rPr>
        <w:t>ie</w:t>
      </w:r>
      <w:r w:rsidR="00AE3FD1" w:rsidRPr="00280F6C">
        <w:rPr>
          <w:rFonts w:ascii="Century Gothic" w:hAnsi="Century Gothic" w:cs="Arial"/>
          <w:sz w:val="22"/>
          <w:szCs w:val="22"/>
        </w:rPr>
        <w:t xml:space="preserve"> diesbezüglichen ärztlichen Einschätzungen oder Therapieempfehlungen.</w:t>
      </w:r>
    </w:p>
    <w:p w:rsidR="005F456A" w:rsidRPr="005F456A" w:rsidRDefault="005F456A" w:rsidP="005F456A">
      <w:pPr>
        <w:spacing w:after="240" w:line="276" w:lineRule="auto"/>
        <w:jc w:val="both"/>
        <w:rPr>
          <w:rFonts w:ascii="Century Gothic" w:hAnsi="Century Gothic" w:cs="Arial"/>
          <w:sz w:val="22"/>
          <w:szCs w:val="22"/>
        </w:rPr>
      </w:pPr>
      <w:r w:rsidRPr="00280F6C">
        <w:rPr>
          <w:rFonts w:ascii="Century Gothic" w:hAnsi="Century Gothic" w:cs="Arial"/>
          <w:sz w:val="22"/>
          <w:szCs w:val="22"/>
        </w:rPr>
        <w:t xml:space="preserve">Es ist dem Jugendhilfeträger aber unbenommen, vor einer abschließenden Beurteilung und der Entscheidung über die Hilfe ärztliche/ psychotherapeutische oder andere fachliche Stellungnahmen einzuholen und auf diese Weise zu einer Entscheidung in fachlichem Zusammenwirken von ärztlichen/ psychotherapeutischen und sozialpädagogischen Fachkräften </w:t>
      </w:r>
      <w:r w:rsidRPr="00280F6C">
        <w:rPr>
          <w:rFonts w:ascii="Century Gothic" w:hAnsi="Century Gothic" w:cs="Arial"/>
          <w:b/>
          <w:sz w:val="22"/>
          <w:szCs w:val="22"/>
        </w:rPr>
        <w:t xml:space="preserve">unter Federführung und verantwortlicher Kompetenz des Jugendamtes </w:t>
      </w:r>
      <w:r w:rsidRPr="00280F6C">
        <w:rPr>
          <w:rFonts w:ascii="Century Gothic" w:hAnsi="Century Gothic" w:cs="Arial"/>
          <w:sz w:val="22"/>
          <w:szCs w:val="22"/>
        </w:rPr>
        <w:t>zu kommen.</w:t>
      </w:r>
    </w:p>
    <w:p w:rsidR="00974B05" w:rsidRDefault="00974B05" w:rsidP="002B3202">
      <w:pPr>
        <w:spacing w:line="276" w:lineRule="auto"/>
        <w:jc w:val="both"/>
        <w:rPr>
          <w:rFonts w:ascii="Century Gothic" w:hAnsi="Century Gothic" w:cs="Arial"/>
          <w:sz w:val="22"/>
          <w:szCs w:val="22"/>
          <w:u w:val="single"/>
        </w:rPr>
      </w:pPr>
    </w:p>
    <w:p w:rsidR="00974B05" w:rsidRDefault="00974B05" w:rsidP="002B3202">
      <w:pPr>
        <w:spacing w:line="276" w:lineRule="auto"/>
        <w:jc w:val="both"/>
        <w:rPr>
          <w:rFonts w:ascii="Century Gothic" w:hAnsi="Century Gothic" w:cs="Arial"/>
          <w:sz w:val="22"/>
          <w:szCs w:val="22"/>
          <w:u w:val="single"/>
        </w:rPr>
      </w:pPr>
    </w:p>
    <w:p w:rsidR="00942C2E" w:rsidRDefault="00942C2E" w:rsidP="002B3202">
      <w:pPr>
        <w:spacing w:line="276" w:lineRule="auto"/>
        <w:jc w:val="both"/>
        <w:rPr>
          <w:rFonts w:ascii="Century Gothic" w:hAnsi="Century Gothic" w:cs="Arial"/>
          <w:sz w:val="22"/>
          <w:szCs w:val="22"/>
          <w:u w:val="single"/>
        </w:rPr>
      </w:pPr>
    </w:p>
    <w:p w:rsidR="00942C2E" w:rsidRDefault="00942C2E" w:rsidP="002B3202">
      <w:pPr>
        <w:spacing w:line="276" w:lineRule="auto"/>
        <w:jc w:val="both"/>
        <w:rPr>
          <w:rFonts w:ascii="Century Gothic" w:hAnsi="Century Gothic" w:cs="Arial"/>
          <w:sz w:val="22"/>
          <w:szCs w:val="22"/>
          <w:u w:val="single"/>
        </w:rPr>
      </w:pPr>
    </w:p>
    <w:p w:rsidR="00942C2E" w:rsidRDefault="00942C2E" w:rsidP="002B3202">
      <w:pPr>
        <w:spacing w:line="276" w:lineRule="auto"/>
        <w:jc w:val="both"/>
        <w:rPr>
          <w:rFonts w:ascii="Century Gothic" w:hAnsi="Century Gothic" w:cs="Arial"/>
          <w:sz w:val="22"/>
          <w:szCs w:val="22"/>
          <w:u w:val="single"/>
        </w:rPr>
      </w:pPr>
    </w:p>
    <w:p w:rsidR="00D03684" w:rsidRDefault="00D03684" w:rsidP="002B3202">
      <w:pPr>
        <w:spacing w:line="276" w:lineRule="auto"/>
        <w:jc w:val="both"/>
        <w:rPr>
          <w:rFonts w:ascii="Century Gothic" w:hAnsi="Century Gothic" w:cs="Arial"/>
          <w:sz w:val="22"/>
          <w:szCs w:val="22"/>
          <w:u w:val="single"/>
        </w:rPr>
      </w:pPr>
    </w:p>
    <w:p w:rsidR="00974B05" w:rsidRDefault="00974B05" w:rsidP="002B3202">
      <w:pPr>
        <w:spacing w:line="276" w:lineRule="auto"/>
        <w:jc w:val="both"/>
        <w:rPr>
          <w:rFonts w:ascii="Century Gothic" w:hAnsi="Century Gothic" w:cs="Arial"/>
          <w:sz w:val="22"/>
          <w:szCs w:val="22"/>
          <w:u w:val="single"/>
        </w:rPr>
      </w:pPr>
    </w:p>
    <w:p w:rsidR="0007617C" w:rsidRDefault="002B3202" w:rsidP="002B3202">
      <w:pPr>
        <w:spacing w:line="276" w:lineRule="auto"/>
        <w:jc w:val="both"/>
        <w:rPr>
          <w:rFonts w:ascii="Century Gothic" w:hAnsi="Century Gothic" w:cs="Arial"/>
          <w:sz w:val="22"/>
          <w:szCs w:val="22"/>
        </w:rPr>
      </w:pPr>
      <w:r w:rsidRPr="00314417">
        <w:rPr>
          <w:rFonts w:ascii="Century Gothic" w:hAnsi="Century Gothic" w:cs="Arial"/>
          <w:sz w:val="22"/>
          <w:szCs w:val="22"/>
          <w:u w:val="single"/>
        </w:rPr>
        <w:lastRenderedPageBreak/>
        <w:t xml:space="preserve">Hinweise zum Verfahrensablauf </w:t>
      </w:r>
      <w:r w:rsidRPr="00314417">
        <w:rPr>
          <w:rFonts w:ascii="Century Gothic" w:hAnsi="Century Gothic" w:cs="Arial"/>
          <w:sz w:val="22"/>
          <w:szCs w:val="22"/>
        </w:rPr>
        <w:t>(siehe auch Ablaufschema)</w:t>
      </w:r>
    </w:p>
    <w:p w:rsidR="00E43540" w:rsidRPr="00314417" w:rsidRDefault="00E43540" w:rsidP="00B744EC">
      <w:pPr>
        <w:numPr>
          <w:ilvl w:val="0"/>
          <w:numId w:val="3"/>
        </w:numPr>
        <w:suppressAutoHyphens/>
        <w:autoSpaceDE w:val="0"/>
        <w:autoSpaceDN w:val="0"/>
        <w:adjustRightInd w:val="0"/>
        <w:spacing w:line="276" w:lineRule="auto"/>
        <w:ind w:left="426" w:hanging="426"/>
        <w:contextualSpacing/>
        <w:jc w:val="both"/>
        <w:rPr>
          <w:rFonts w:ascii="Century Gothic" w:eastAsia="Calibri" w:hAnsi="Century Gothic" w:cs="Arial"/>
          <w:b/>
          <w:sz w:val="22"/>
          <w:szCs w:val="22"/>
          <w:lang w:eastAsia="en-US"/>
        </w:rPr>
      </w:pPr>
      <w:r w:rsidRPr="00314417">
        <w:rPr>
          <w:rFonts w:ascii="Century Gothic" w:eastAsia="Calibri" w:hAnsi="Century Gothic" w:cs="Arial"/>
          <w:b/>
          <w:sz w:val="22"/>
          <w:szCs w:val="22"/>
          <w:lang w:eastAsia="en-US"/>
        </w:rPr>
        <w:t>Klassenleitung</w:t>
      </w:r>
      <w:r w:rsidR="002B3202" w:rsidRPr="00314417">
        <w:rPr>
          <w:rFonts w:ascii="Century Gothic" w:eastAsia="Calibri" w:hAnsi="Century Gothic" w:cs="Arial"/>
          <w:b/>
          <w:sz w:val="22"/>
          <w:szCs w:val="22"/>
          <w:lang w:eastAsia="en-US"/>
        </w:rPr>
        <w:t xml:space="preserve"> / Fachlehrkraft</w:t>
      </w:r>
    </w:p>
    <w:p w:rsidR="0007617C" w:rsidRDefault="00A8326B" w:rsidP="00A23410">
      <w:pPr>
        <w:suppressAutoHyphens/>
        <w:autoSpaceDE w:val="0"/>
        <w:autoSpaceDN w:val="0"/>
        <w:adjustRightInd w:val="0"/>
        <w:ind w:left="426"/>
        <w:contextualSpacing/>
        <w:jc w:val="both"/>
        <w:rPr>
          <w:rFonts w:ascii="Century Gothic" w:eastAsia="Calibri" w:hAnsi="Century Gothic" w:cs="Arial"/>
          <w:sz w:val="22"/>
          <w:szCs w:val="22"/>
          <w:lang w:eastAsia="en-US"/>
        </w:rPr>
      </w:pPr>
      <w:r w:rsidRPr="00314417">
        <w:rPr>
          <w:rFonts w:ascii="Century Gothic" w:eastAsia="Calibri" w:hAnsi="Century Gothic" w:cs="Arial"/>
          <w:sz w:val="22"/>
          <w:szCs w:val="22"/>
          <w:lang w:eastAsia="en-US"/>
        </w:rPr>
        <w:t xml:space="preserve">Droht eine </w:t>
      </w:r>
      <w:r w:rsidRPr="00314417">
        <w:rPr>
          <w:rFonts w:ascii="Century Gothic" w:eastAsia="Calibri" w:hAnsi="Century Gothic" w:cs="Arial"/>
          <w:b/>
          <w:sz w:val="22"/>
          <w:szCs w:val="22"/>
          <w:lang w:eastAsia="en-US"/>
        </w:rPr>
        <w:t>seelische Beeinträchtigung*</w:t>
      </w:r>
      <w:r w:rsidR="00623D1D" w:rsidRPr="00314417">
        <w:rPr>
          <w:rFonts w:ascii="Century Gothic" w:eastAsia="Calibri" w:hAnsi="Century Gothic" w:cs="Arial"/>
          <w:sz w:val="22"/>
          <w:szCs w:val="22"/>
          <w:lang w:eastAsia="en-US"/>
        </w:rPr>
        <w:t xml:space="preserve"> a</w:t>
      </w:r>
      <w:r w:rsidR="002B3202" w:rsidRPr="00314417">
        <w:rPr>
          <w:rFonts w:ascii="Century Gothic" w:eastAsia="Calibri" w:hAnsi="Century Gothic" w:cs="Arial"/>
          <w:sz w:val="22"/>
          <w:szCs w:val="22"/>
          <w:lang w:eastAsia="en-US"/>
        </w:rPr>
        <w:t>u</w:t>
      </w:r>
      <w:r w:rsidR="00280F6C">
        <w:rPr>
          <w:rFonts w:ascii="Century Gothic" w:eastAsia="Calibri" w:hAnsi="Century Gothic" w:cs="Arial"/>
          <w:sz w:val="22"/>
          <w:szCs w:val="22"/>
          <w:lang w:eastAsia="en-US"/>
        </w:rPr>
        <w:t>fgrund einer Lese-Rechtschreibschwäche oder Rechenschwäche</w:t>
      </w:r>
      <w:r w:rsidR="00623D1D" w:rsidRPr="00314417">
        <w:rPr>
          <w:rFonts w:ascii="Century Gothic" w:eastAsia="Calibri" w:hAnsi="Century Gothic" w:cs="Arial"/>
          <w:sz w:val="22"/>
          <w:szCs w:val="22"/>
          <w:lang w:eastAsia="en-US"/>
        </w:rPr>
        <w:t xml:space="preserve"> </w:t>
      </w:r>
      <w:r w:rsidR="00E43540" w:rsidRPr="00314417">
        <w:rPr>
          <w:rFonts w:ascii="Century Gothic" w:eastAsia="Calibri" w:hAnsi="Century Gothic" w:cs="Arial"/>
          <w:b/>
          <w:sz w:val="22"/>
          <w:szCs w:val="22"/>
          <w:lang w:eastAsia="en-US"/>
        </w:rPr>
        <w:t>und</w:t>
      </w:r>
      <w:r w:rsidR="00E43540" w:rsidRPr="00314417">
        <w:rPr>
          <w:rFonts w:ascii="Century Gothic" w:eastAsia="Calibri" w:hAnsi="Century Gothic" w:cs="Arial"/>
          <w:sz w:val="22"/>
          <w:szCs w:val="22"/>
          <w:lang w:eastAsia="en-US"/>
        </w:rPr>
        <w:t xml:space="preserve"> sind alle </w:t>
      </w:r>
      <w:r w:rsidR="00E43540" w:rsidRPr="00314417">
        <w:rPr>
          <w:rFonts w:ascii="Century Gothic" w:eastAsia="Calibri" w:hAnsi="Century Gothic" w:cs="Arial"/>
          <w:sz w:val="22"/>
          <w:szCs w:val="22"/>
          <w:u w:val="single"/>
          <w:lang w:eastAsia="en-US"/>
        </w:rPr>
        <w:t>schulischen Fördermaßnahmen</w:t>
      </w:r>
      <w:r w:rsidR="00E43540" w:rsidRPr="00314417">
        <w:rPr>
          <w:rFonts w:ascii="Century Gothic" w:eastAsia="Calibri" w:hAnsi="Century Gothic" w:cs="Arial"/>
          <w:sz w:val="22"/>
          <w:szCs w:val="22"/>
          <w:lang w:eastAsia="en-US"/>
        </w:rPr>
        <w:t xml:space="preserve"> ausgeschöpft</w:t>
      </w:r>
      <w:r w:rsidR="002B3202" w:rsidRPr="00314417">
        <w:rPr>
          <w:rFonts w:ascii="Century Gothic" w:eastAsia="Calibri" w:hAnsi="Century Gothic" w:cs="Arial"/>
          <w:sz w:val="22"/>
          <w:szCs w:val="22"/>
          <w:lang w:eastAsia="en-US"/>
        </w:rPr>
        <w:t>,</w:t>
      </w:r>
      <w:r w:rsidR="00E43540" w:rsidRPr="00314417">
        <w:rPr>
          <w:rFonts w:ascii="Century Gothic" w:eastAsia="Calibri" w:hAnsi="Century Gothic" w:cs="Arial"/>
          <w:sz w:val="22"/>
          <w:szCs w:val="22"/>
          <w:lang w:eastAsia="en-US"/>
        </w:rPr>
        <w:t xml:space="preserve"> </w:t>
      </w:r>
      <w:r w:rsidR="0007617C" w:rsidRPr="00314417">
        <w:rPr>
          <w:rFonts w:ascii="Century Gothic" w:eastAsia="Calibri" w:hAnsi="Century Gothic" w:cs="Arial"/>
          <w:sz w:val="22"/>
          <w:szCs w:val="22"/>
          <w:lang w:eastAsia="en-US"/>
        </w:rPr>
        <w:t xml:space="preserve">sollte </w:t>
      </w:r>
      <w:r w:rsidR="0007617C" w:rsidRPr="00314417">
        <w:rPr>
          <w:rFonts w:ascii="Century Gothic" w:eastAsia="Calibri" w:hAnsi="Century Gothic" w:cs="Arial"/>
          <w:sz w:val="22"/>
          <w:szCs w:val="22"/>
          <w:u w:val="single"/>
          <w:lang w:eastAsia="en-US"/>
        </w:rPr>
        <w:t>die Klassenleitung</w:t>
      </w:r>
      <w:r w:rsidR="002B3202" w:rsidRPr="00314417">
        <w:rPr>
          <w:rFonts w:ascii="Century Gothic" w:eastAsia="Calibri" w:hAnsi="Century Gothic" w:cs="Arial"/>
          <w:sz w:val="22"/>
          <w:szCs w:val="22"/>
          <w:u w:val="single"/>
          <w:lang w:eastAsia="en-US"/>
        </w:rPr>
        <w:t xml:space="preserve"> / Fachlehrkraft</w:t>
      </w:r>
      <w:r w:rsidR="0007617C" w:rsidRPr="00314417">
        <w:rPr>
          <w:rFonts w:ascii="Century Gothic" w:eastAsia="Calibri" w:hAnsi="Century Gothic" w:cs="Arial"/>
          <w:sz w:val="22"/>
          <w:szCs w:val="22"/>
          <w:lang w:eastAsia="en-US"/>
        </w:rPr>
        <w:t xml:space="preserve"> frühzeitig die Fachberatung </w:t>
      </w:r>
      <w:r w:rsidR="00580C1A" w:rsidRPr="00314417">
        <w:rPr>
          <w:rFonts w:ascii="Century Gothic" w:eastAsia="Calibri" w:hAnsi="Century Gothic" w:cs="Arial"/>
          <w:sz w:val="22"/>
          <w:szCs w:val="22"/>
          <w:lang w:eastAsia="en-US"/>
        </w:rPr>
        <w:t xml:space="preserve">für Deutsch oder Mathematik </w:t>
      </w:r>
      <w:r w:rsidR="0007617C" w:rsidRPr="00314417">
        <w:rPr>
          <w:rFonts w:ascii="Century Gothic" w:eastAsia="Calibri" w:hAnsi="Century Gothic" w:cs="Arial"/>
          <w:sz w:val="22"/>
          <w:szCs w:val="22"/>
          <w:lang w:eastAsia="en-US"/>
        </w:rPr>
        <w:t>einschalten</w:t>
      </w:r>
      <w:r w:rsidR="00280F6C">
        <w:rPr>
          <w:rFonts w:ascii="Century Gothic" w:eastAsia="Calibri" w:hAnsi="Century Gothic" w:cs="Arial"/>
          <w:sz w:val="22"/>
          <w:szCs w:val="22"/>
          <w:lang w:eastAsia="en-US"/>
        </w:rPr>
        <w:t xml:space="preserve"> möglichst</w:t>
      </w:r>
      <w:r w:rsidR="0007617C" w:rsidRPr="00314417">
        <w:rPr>
          <w:rFonts w:ascii="Century Gothic" w:eastAsia="Calibri" w:hAnsi="Century Gothic" w:cs="Arial"/>
          <w:sz w:val="22"/>
          <w:szCs w:val="22"/>
          <w:lang w:eastAsia="en-US"/>
        </w:rPr>
        <w:t xml:space="preserve"> </w:t>
      </w:r>
      <w:r w:rsidR="0007617C" w:rsidRPr="00314417">
        <w:rPr>
          <w:rFonts w:ascii="Century Gothic" w:eastAsia="Calibri" w:hAnsi="Century Gothic" w:cs="Arial"/>
          <w:b/>
          <w:sz w:val="22"/>
          <w:szCs w:val="22"/>
          <w:lang w:eastAsia="en-US"/>
        </w:rPr>
        <w:t>bevor</w:t>
      </w:r>
      <w:r w:rsidR="00073BA5" w:rsidRPr="00314417">
        <w:rPr>
          <w:rFonts w:ascii="Century Gothic" w:eastAsia="Calibri" w:hAnsi="Century Gothic" w:cs="Arial"/>
          <w:sz w:val="22"/>
          <w:szCs w:val="22"/>
          <w:lang w:eastAsia="en-US"/>
        </w:rPr>
        <w:t xml:space="preserve"> </w:t>
      </w:r>
      <w:r w:rsidR="0007617C" w:rsidRPr="00314417">
        <w:rPr>
          <w:rFonts w:ascii="Century Gothic" w:eastAsia="Calibri" w:hAnsi="Century Gothic" w:cs="Arial"/>
          <w:sz w:val="22"/>
          <w:szCs w:val="22"/>
          <w:lang w:eastAsia="en-US"/>
        </w:rPr>
        <w:t xml:space="preserve">die Eltern einen Antrag </w:t>
      </w:r>
      <w:r w:rsidR="00623D1D" w:rsidRPr="00314417">
        <w:rPr>
          <w:rFonts w:ascii="Century Gothic" w:eastAsia="Calibri" w:hAnsi="Century Gothic" w:cs="Arial"/>
          <w:sz w:val="22"/>
          <w:szCs w:val="22"/>
          <w:lang w:eastAsia="en-US"/>
        </w:rPr>
        <w:t xml:space="preserve">auf Eingliederungshilfe stellen. </w:t>
      </w:r>
      <w:r w:rsidR="00580C1A" w:rsidRPr="00314417">
        <w:rPr>
          <w:rFonts w:ascii="Century Gothic" w:eastAsia="Calibri" w:hAnsi="Century Gothic" w:cs="Arial"/>
          <w:sz w:val="22"/>
          <w:szCs w:val="22"/>
          <w:lang w:eastAsia="en-US"/>
        </w:rPr>
        <w:t xml:space="preserve">Die Klassenleitung bzw. Fachlehrkraft </w:t>
      </w:r>
      <w:r w:rsidR="0007617C" w:rsidRPr="00314417">
        <w:rPr>
          <w:rFonts w:ascii="Century Gothic" w:eastAsia="Calibri" w:hAnsi="Century Gothic" w:cs="Arial"/>
          <w:sz w:val="22"/>
          <w:szCs w:val="22"/>
          <w:lang w:eastAsia="en-US"/>
        </w:rPr>
        <w:t>informiert Eltern und berät diese</w:t>
      </w:r>
      <w:r w:rsidR="00073BA5" w:rsidRPr="00314417">
        <w:rPr>
          <w:rFonts w:ascii="Century Gothic" w:eastAsia="Calibri" w:hAnsi="Century Gothic" w:cs="Arial"/>
          <w:sz w:val="22"/>
          <w:szCs w:val="22"/>
          <w:lang w:eastAsia="en-US"/>
        </w:rPr>
        <w:t xml:space="preserve"> über das</w:t>
      </w:r>
      <w:r w:rsidR="0007617C" w:rsidRPr="00314417">
        <w:rPr>
          <w:rFonts w:ascii="Century Gothic" w:eastAsia="Calibri" w:hAnsi="Century Gothic" w:cs="Arial"/>
          <w:sz w:val="22"/>
          <w:szCs w:val="22"/>
          <w:lang w:eastAsia="en-US"/>
        </w:rPr>
        <w:t xml:space="preserve"> Verfahren der Eingliederungshilfe, sollte sich der Verdacht erhärten. </w:t>
      </w:r>
    </w:p>
    <w:p w:rsidR="0044284E" w:rsidRPr="00314417" w:rsidRDefault="0044284E" w:rsidP="0007617C">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p>
    <w:p w:rsidR="0007617C" w:rsidRPr="00314417" w:rsidRDefault="0007617C" w:rsidP="00B744EC">
      <w:pPr>
        <w:numPr>
          <w:ilvl w:val="0"/>
          <w:numId w:val="3"/>
        </w:numPr>
        <w:suppressAutoHyphens/>
        <w:autoSpaceDE w:val="0"/>
        <w:autoSpaceDN w:val="0"/>
        <w:adjustRightInd w:val="0"/>
        <w:spacing w:line="276" w:lineRule="auto"/>
        <w:ind w:left="426" w:hanging="426"/>
        <w:contextualSpacing/>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Eltern</w:t>
      </w:r>
      <w:r w:rsidRPr="00314417">
        <w:rPr>
          <w:rFonts w:ascii="Century Gothic" w:eastAsia="Calibri" w:hAnsi="Century Gothic" w:cs="Arial"/>
          <w:sz w:val="22"/>
          <w:szCs w:val="22"/>
          <w:lang w:eastAsia="en-US"/>
        </w:rPr>
        <w:t xml:space="preserve"> stellen </w:t>
      </w:r>
      <w:r w:rsidR="002B3202" w:rsidRPr="00314417">
        <w:rPr>
          <w:rFonts w:ascii="Century Gothic" w:eastAsia="Calibri" w:hAnsi="Century Gothic" w:cs="Arial"/>
          <w:sz w:val="22"/>
          <w:szCs w:val="22"/>
          <w:lang w:eastAsia="en-US"/>
        </w:rPr>
        <w:t xml:space="preserve">einen </w:t>
      </w:r>
      <w:r w:rsidRPr="00314417">
        <w:rPr>
          <w:rFonts w:ascii="Century Gothic" w:eastAsia="Calibri" w:hAnsi="Century Gothic" w:cs="Arial"/>
          <w:sz w:val="22"/>
          <w:szCs w:val="22"/>
          <w:lang w:eastAsia="en-US"/>
        </w:rPr>
        <w:t>Antrag beim</w:t>
      </w:r>
      <w:r w:rsidR="00073BA5" w:rsidRPr="00314417">
        <w:rPr>
          <w:rFonts w:ascii="Century Gothic" w:eastAsia="Calibri" w:hAnsi="Century Gothic" w:cs="Arial"/>
          <w:sz w:val="22"/>
          <w:szCs w:val="22"/>
          <w:lang w:eastAsia="en-US"/>
        </w:rPr>
        <w:t xml:space="preserve"> </w:t>
      </w:r>
      <w:r w:rsidRPr="00314417">
        <w:rPr>
          <w:rFonts w:ascii="Century Gothic" w:eastAsia="Calibri" w:hAnsi="Century Gothic" w:cs="Arial"/>
          <w:sz w:val="22"/>
          <w:szCs w:val="22"/>
          <w:lang w:eastAsia="en-US"/>
        </w:rPr>
        <w:t xml:space="preserve">Jugendamt inkl. </w:t>
      </w:r>
      <w:r w:rsidR="0066157A">
        <w:rPr>
          <w:rFonts w:ascii="Century Gothic" w:eastAsia="Calibri" w:hAnsi="Century Gothic" w:cs="Arial"/>
          <w:sz w:val="22"/>
          <w:szCs w:val="22"/>
          <w:lang w:eastAsia="en-US"/>
        </w:rPr>
        <w:t>e</w:t>
      </w:r>
      <w:r w:rsidR="005F456A">
        <w:rPr>
          <w:rFonts w:ascii="Century Gothic" w:eastAsia="Calibri" w:hAnsi="Century Gothic" w:cs="Arial"/>
          <w:sz w:val="22"/>
          <w:szCs w:val="22"/>
          <w:lang w:eastAsia="en-US"/>
        </w:rPr>
        <w:t>twaigen vorhandene</w:t>
      </w:r>
      <w:r w:rsidR="0066157A">
        <w:rPr>
          <w:rFonts w:ascii="Century Gothic" w:eastAsia="Calibri" w:hAnsi="Century Gothic" w:cs="Arial"/>
          <w:sz w:val="22"/>
          <w:szCs w:val="22"/>
          <w:lang w:eastAsia="en-US"/>
        </w:rPr>
        <w:t>r</w:t>
      </w:r>
      <w:r w:rsidR="005F456A">
        <w:rPr>
          <w:rFonts w:ascii="Century Gothic" w:eastAsia="Calibri" w:hAnsi="Century Gothic" w:cs="Arial"/>
          <w:sz w:val="22"/>
          <w:szCs w:val="22"/>
          <w:lang w:eastAsia="en-US"/>
        </w:rPr>
        <w:t xml:space="preserve"> </w:t>
      </w:r>
      <w:r w:rsidR="007F093B" w:rsidRPr="00314417">
        <w:rPr>
          <w:rFonts w:ascii="Century Gothic" w:eastAsia="Calibri" w:hAnsi="Century Gothic" w:cs="Arial"/>
          <w:sz w:val="22"/>
          <w:szCs w:val="22"/>
          <w:lang w:eastAsia="en-US"/>
        </w:rPr>
        <w:t>ä</w:t>
      </w:r>
      <w:r w:rsidR="00A707BE" w:rsidRPr="00314417">
        <w:rPr>
          <w:rFonts w:ascii="Century Gothic" w:eastAsia="Calibri" w:hAnsi="Century Gothic" w:cs="Arial"/>
          <w:sz w:val="22"/>
          <w:szCs w:val="22"/>
          <w:lang w:eastAsia="en-US"/>
        </w:rPr>
        <w:t xml:space="preserve">rztl. </w:t>
      </w:r>
      <w:r w:rsidRPr="00314417">
        <w:rPr>
          <w:rFonts w:ascii="Century Gothic" w:eastAsia="Calibri" w:hAnsi="Century Gothic" w:cs="Arial"/>
          <w:sz w:val="22"/>
          <w:szCs w:val="22"/>
          <w:lang w:eastAsia="en-US"/>
        </w:rPr>
        <w:t>Gutachten</w:t>
      </w:r>
      <w:r w:rsidR="005F456A">
        <w:rPr>
          <w:rFonts w:ascii="Century Gothic" w:eastAsia="Calibri" w:hAnsi="Century Gothic" w:cs="Arial"/>
          <w:sz w:val="22"/>
          <w:szCs w:val="22"/>
          <w:lang w:eastAsia="en-US"/>
        </w:rPr>
        <w:t>, Diagnostiken, Stellungnahmen etc</w:t>
      </w:r>
      <w:r w:rsidR="00787FA5" w:rsidRPr="00314417">
        <w:rPr>
          <w:rFonts w:ascii="Century Gothic" w:eastAsia="Calibri" w:hAnsi="Century Gothic" w:cs="Arial"/>
          <w:sz w:val="22"/>
          <w:szCs w:val="22"/>
          <w:lang w:eastAsia="en-US"/>
        </w:rPr>
        <w:t xml:space="preserve">. Eltern können </w:t>
      </w:r>
      <w:r w:rsidR="0066157A">
        <w:rPr>
          <w:rFonts w:ascii="Century Gothic" w:eastAsia="Calibri" w:hAnsi="Century Gothic" w:cs="Arial"/>
          <w:sz w:val="22"/>
          <w:szCs w:val="22"/>
          <w:lang w:eastAsia="en-US"/>
        </w:rPr>
        <w:t>den Antrag</w:t>
      </w:r>
      <w:r w:rsidR="00787FA5" w:rsidRPr="00314417">
        <w:rPr>
          <w:rFonts w:ascii="Century Gothic" w:eastAsia="Calibri" w:hAnsi="Century Gothic" w:cs="Arial"/>
          <w:sz w:val="22"/>
          <w:szCs w:val="22"/>
          <w:lang w:eastAsia="en-US"/>
        </w:rPr>
        <w:t xml:space="preserve"> </w:t>
      </w:r>
      <w:r w:rsidR="00073BA5" w:rsidRPr="00314417">
        <w:rPr>
          <w:rFonts w:ascii="Century Gothic" w:eastAsia="Calibri" w:hAnsi="Century Gothic" w:cs="Arial"/>
          <w:sz w:val="22"/>
          <w:szCs w:val="22"/>
          <w:lang w:eastAsia="en-US"/>
        </w:rPr>
        <w:t>auch u</w:t>
      </w:r>
      <w:r w:rsidR="00787FA5" w:rsidRPr="00314417">
        <w:rPr>
          <w:rFonts w:ascii="Century Gothic" w:eastAsia="Calibri" w:hAnsi="Century Gothic" w:cs="Arial"/>
          <w:sz w:val="22"/>
          <w:szCs w:val="22"/>
          <w:lang w:eastAsia="en-US"/>
        </w:rPr>
        <w:t>nabhängig von der Schule stellen</w:t>
      </w:r>
      <w:r w:rsidR="00073BA5" w:rsidRPr="00314417">
        <w:rPr>
          <w:rFonts w:ascii="Century Gothic" w:eastAsia="Calibri" w:hAnsi="Century Gothic" w:cs="Arial"/>
          <w:sz w:val="22"/>
          <w:szCs w:val="22"/>
          <w:lang w:eastAsia="en-US"/>
        </w:rPr>
        <w:t>.</w:t>
      </w:r>
    </w:p>
    <w:p w:rsidR="0044284E" w:rsidRPr="0044284E" w:rsidRDefault="0044284E" w:rsidP="0044284E">
      <w:pPr>
        <w:rPr>
          <w:rFonts w:ascii="Century Gothic" w:eastAsia="Calibri" w:hAnsi="Century Gothic" w:cs="Arial"/>
          <w:szCs w:val="22"/>
          <w:lang w:eastAsia="en-US"/>
        </w:rPr>
      </w:pPr>
    </w:p>
    <w:p w:rsidR="0007617C" w:rsidRPr="00942C2E" w:rsidRDefault="0007617C" w:rsidP="00B744EC">
      <w:pPr>
        <w:numPr>
          <w:ilvl w:val="0"/>
          <w:numId w:val="3"/>
        </w:numPr>
        <w:suppressAutoHyphens/>
        <w:autoSpaceDE w:val="0"/>
        <w:autoSpaceDN w:val="0"/>
        <w:adjustRightInd w:val="0"/>
        <w:spacing w:line="276" w:lineRule="auto"/>
        <w:ind w:left="426" w:hanging="426"/>
        <w:contextualSpacing/>
        <w:jc w:val="both"/>
        <w:rPr>
          <w:rFonts w:ascii="Century Gothic" w:eastAsia="Calibri" w:hAnsi="Century Gothic" w:cs="Arial"/>
          <w:sz w:val="22"/>
          <w:szCs w:val="22"/>
          <w:u w:val="single"/>
          <w:lang w:eastAsia="en-US"/>
        </w:rPr>
      </w:pPr>
      <w:r w:rsidRPr="00942C2E">
        <w:rPr>
          <w:rFonts w:ascii="Century Gothic" w:hAnsi="Century Gothic"/>
          <w:b/>
          <w:sz w:val="22"/>
          <w:szCs w:val="22"/>
        </w:rPr>
        <w:t>Jugendamt</w:t>
      </w:r>
      <w:r w:rsidRPr="00942C2E">
        <w:rPr>
          <w:rFonts w:ascii="Century Gothic" w:hAnsi="Century Gothic"/>
          <w:sz w:val="22"/>
          <w:szCs w:val="22"/>
        </w:rPr>
        <w:t xml:space="preserve"> </w:t>
      </w:r>
      <w:r w:rsidR="00CC1D8C" w:rsidRPr="00942C2E">
        <w:rPr>
          <w:rFonts w:ascii="Century Gothic" w:hAnsi="Century Gothic"/>
          <w:sz w:val="22"/>
          <w:szCs w:val="22"/>
        </w:rPr>
        <w:t xml:space="preserve">informiert Schule über Antragsstellung </w:t>
      </w:r>
      <w:r w:rsidR="00942C2E" w:rsidRPr="00942C2E">
        <w:rPr>
          <w:rFonts w:ascii="Century Gothic" w:hAnsi="Century Gothic"/>
          <w:sz w:val="22"/>
          <w:szCs w:val="22"/>
        </w:rPr>
        <w:t xml:space="preserve">/ </w:t>
      </w:r>
      <w:r w:rsidRPr="00942C2E">
        <w:rPr>
          <w:rFonts w:ascii="Century Gothic" w:hAnsi="Century Gothic"/>
          <w:sz w:val="22"/>
          <w:szCs w:val="22"/>
        </w:rPr>
        <w:t>forder</w:t>
      </w:r>
      <w:r w:rsidR="007F093B" w:rsidRPr="00942C2E">
        <w:rPr>
          <w:rFonts w:ascii="Century Gothic" w:hAnsi="Century Gothic"/>
          <w:sz w:val="22"/>
          <w:szCs w:val="22"/>
        </w:rPr>
        <w:t>t</w:t>
      </w:r>
      <w:r w:rsidRPr="00942C2E">
        <w:rPr>
          <w:rFonts w:ascii="Century Gothic" w:hAnsi="Century Gothic"/>
          <w:sz w:val="22"/>
          <w:szCs w:val="22"/>
        </w:rPr>
        <w:t xml:space="preserve"> Bericht bei der Schule an und setzt </w:t>
      </w:r>
      <w:r w:rsidRPr="00942C2E">
        <w:rPr>
          <w:rFonts w:ascii="Century Gothic" w:hAnsi="Century Gothic"/>
          <w:b/>
          <w:sz w:val="22"/>
          <w:szCs w:val="22"/>
        </w:rPr>
        <w:t xml:space="preserve">Schulamt </w:t>
      </w:r>
      <w:r w:rsidRPr="00942C2E">
        <w:rPr>
          <w:rFonts w:ascii="Century Gothic" w:hAnsi="Century Gothic"/>
          <w:sz w:val="22"/>
          <w:szCs w:val="22"/>
        </w:rPr>
        <w:t>in cc.</w:t>
      </w:r>
      <w:r w:rsidR="00EE4A36" w:rsidRPr="00942C2E">
        <w:rPr>
          <w:rFonts w:ascii="Century Gothic" w:hAnsi="Century Gothic"/>
          <w:sz w:val="22"/>
          <w:szCs w:val="22"/>
        </w:rPr>
        <w:t xml:space="preserve"> </w:t>
      </w:r>
      <w:r w:rsidR="00EE4A36" w:rsidRPr="00942C2E">
        <w:rPr>
          <w:rFonts w:ascii="Century Gothic" w:hAnsi="Century Gothic"/>
          <w:sz w:val="22"/>
          <w:szCs w:val="22"/>
          <w:u w:val="single"/>
        </w:rPr>
        <w:t>Jugendamt versendet keine Formulare!</w:t>
      </w:r>
    </w:p>
    <w:p w:rsidR="0044284E" w:rsidRPr="0044284E" w:rsidRDefault="0044284E" w:rsidP="0044284E">
      <w:pPr>
        <w:rPr>
          <w:rFonts w:ascii="Century Gothic" w:eastAsia="Calibri" w:hAnsi="Century Gothic" w:cs="Arial"/>
          <w:szCs w:val="22"/>
          <w:lang w:eastAsia="en-US"/>
        </w:rPr>
      </w:pPr>
    </w:p>
    <w:p w:rsidR="00942C2E" w:rsidRPr="00942C2E" w:rsidRDefault="00E43540" w:rsidP="00942C2E">
      <w:pPr>
        <w:numPr>
          <w:ilvl w:val="0"/>
          <w:numId w:val="3"/>
        </w:numPr>
        <w:suppressAutoHyphens/>
        <w:autoSpaceDE w:val="0"/>
        <w:autoSpaceDN w:val="0"/>
        <w:adjustRightInd w:val="0"/>
        <w:spacing w:line="276" w:lineRule="auto"/>
        <w:ind w:left="426" w:hanging="426"/>
        <w:contextualSpacing/>
        <w:jc w:val="both"/>
        <w:rPr>
          <w:rFonts w:ascii="Century Gothic" w:eastAsia="Calibri" w:hAnsi="Century Gothic" w:cs="Arial"/>
          <w:sz w:val="22"/>
          <w:szCs w:val="22"/>
          <w:lang w:eastAsia="en-US"/>
        </w:rPr>
      </w:pPr>
      <w:r w:rsidRPr="00314417">
        <w:rPr>
          <w:rFonts w:ascii="Century Gothic" w:hAnsi="Century Gothic"/>
          <w:b/>
          <w:sz w:val="22"/>
          <w:szCs w:val="22"/>
        </w:rPr>
        <w:t>Schule</w:t>
      </w:r>
    </w:p>
    <w:p w:rsidR="00A23410" w:rsidRDefault="00376FD4" w:rsidP="0044284E">
      <w:pPr>
        <w:suppressAutoHyphens/>
        <w:autoSpaceDE w:val="0"/>
        <w:autoSpaceDN w:val="0"/>
        <w:adjustRightInd w:val="0"/>
        <w:spacing w:line="276" w:lineRule="auto"/>
        <w:ind w:left="426"/>
        <w:contextualSpacing/>
        <w:jc w:val="both"/>
        <w:rPr>
          <w:rFonts w:ascii="Century Gothic" w:hAnsi="Century Gothic"/>
          <w:b/>
          <w:sz w:val="22"/>
          <w:szCs w:val="22"/>
        </w:rPr>
      </w:pPr>
      <w:r w:rsidRPr="00314417">
        <w:rPr>
          <w:rFonts w:ascii="Century Gothic" w:hAnsi="Century Gothic"/>
          <w:sz w:val="22"/>
          <w:szCs w:val="22"/>
        </w:rPr>
        <w:t xml:space="preserve">Nach </w:t>
      </w:r>
      <w:r w:rsidR="00102013" w:rsidRPr="00314417">
        <w:rPr>
          <w:rFonts w:ascii="Century Gothic" w:hAnsi="Century Gothic"/>
          <w:sz w:val="22"/>
          <w:szCs w:val="22"/>
        </w:rPr>
        <w:t xml:space="preserve">Aufforderung durch das Jugendamt, </w:t>
      </w:r>
      <w:r w:rsidRPr="00314417">
        <w:rPr>
          <w:rFonts w:ascii="Century Gothic" w:hAnsi="Century Gothic"/>
          <w:sz w:val="22"/>
          <w:szCs w:val="22"/>
        </w:rPr>
        <w:t xml:space="preserve"> </w:t>
      </w:r>
      <w:r w:rsidR="00787FA5" w:rsidRPr="00314417">
        <w:rPr>
          <w:rFonts w:ascii="Century Gothic" w:hAnsi="Century Gothic"/>
          <w:sz w:val="22"/>
          <w:szCs w:val="22"/>
        </w:rPr>
        <w:t xml:space="preserve">vereinbart die KL </w:t>
      </w:r>
      <w:r w:rsidRPr="00314417">
        <w:rPr>
          <w:rFonts w:ascii="Century Gothic" w:hAnsi="Century Gothic"/>
          <w:sz w:val="22"/>
          <w:szCs w:val="22"/>
          <w:u w:val="single"/>
        </w:rPr>
        <w:t>umgehend</w:t>
      </w:r>
      <w:r w:rsidRPr="00314417">
        <w:rPr>
          <w:rFonts w:ascii="Century Gothic" w:hAnsi="Century Gothic"/>
          <w:sz w:val="22"/>
          <w:szCs w:val="22"/>
        </w:rPr>
        <w:t xml:space="preserve"> einen </w:t>
      </w:r>
      <w:r w:rsidRPr="00314417">
        <w:rPr>
          <w:rFonts w:ascii="Century Gothic" w:hAnsi="Century Gothic"/>
          <w:b/>
          <w:sz w:val="22"/>
          <w:szCs w:val="22"/>
        </w:rPr>
        <w:t xml:space="preserve">Termin mit </w:t>
      </w:r>
      <w:r w:rsidR="00102013" w:rsidRPr="00314417">
        <w:rPr>
          <w:rFonts w:ascii="Century Gothic" w:hAnsi="Century Gothic"/>
          <w:b/>
          <w:sz w:val="22"/>
          <w:szCs w:val="22"/>
        </w:rPr>
        <w:t xml:space="preserve">der </w:t>
      </w:r>
      <w:r w:rsidRPr="00314417">
        <w:rPr>
          <w:rFonts w:ascii="Century Gothic" w:hAnsi="Century Gothic"/>
          <w:b/>
          <w:sz w:val="22"/>
          <w:szCs w:val="22"/>
        </w:rPr>
        <w:t>Fachberatung</w:t>
      </w:r>
      <w:r w:rsidR="00432BDA" w:rsidRPr="00314417">
        <w:rPr>
          <w:rFonts w:ascii="Century Gothic" w:hAnsi="Century Gothic"/>
          <w:sz w:val="22"/>
          <w:szCs w:val="22"/>
        </w:rPr>
        <w:t xml:space="preserve"> </w:t>
      </w:r>
      <w:r w:rsidR="00102013" w:rsidRPr="00314417">
        <w:rPr>
          <w:rFonts w:ascii="Century Gothic" w:hAnsi="Century Gothic"/>
          <w:sz w:val="22"/>
          <w:szCs w:val="22"/>
        </w:rPr>
        <w:t xml:space="preserve">für Deutsch oder Mathematik </w:t>
      </w:r>
      <w:r w:rsidR="00432BDA" w:rsidRPr="00314417">
        <w:rPr>
          <w:rFonts w:ascii="Century Gothic" w:hAnsi="Century Gothic"/>
          <w:sz w:val="22"/>
          <w:szCs w:val="22"/>
        </w:rPr>
        <w:t>(</w:t>
      </w:r>
      <w:r w:rsidR="00102013" w:rsidRPr="00314417">
        <w:rPr>
          <w:rFonts w:ascii="Century Gothic" w:hAnsi="Century Gothic"/>
          <w:sz w:val="22"/>
          <w:szCs w:val="22"/>
        </w:rPr>
        <w:t xml:space="preserve">siehe </w:t>
      </w:r>
      <w:r w:rsidRPr="00314417">
        <w:rPr>
          <w:rFonts w:ascii="Century Gothic" w:hAnsi="Century Gothic"/>
          <w:sz w:val="22"/>
          <w:szCs w:val="22"/>
        </w:rPr>
        <w:t>Kontaktdaten</w:t>
      </w:r>
      <w:r w:rsidR="008573AB" w:rsidRPr="00314417">
        <w:rPr>
          <w:rFonts w:ascii="Century Gothic" w:hAnsi="Century Gothic"/>
          <w:sz w:val="22"/>
          <w:szCs w:val="22"/>
        </w:rPr>
        <w:t xml:space="preserve">). </w:t>
      </w:r>
      <w:r w:rsidR="00432BDA" w:rsidRPr="00314417">
        <w:rPr>
          <w:rFonts w:ascii="Century Gothic" w:hAnsi="Century Gothic"/>
          <w:sz w:val="22"/>
          <w:szCs w:val="22"/>
        </w:rPr>
        <w:t xml:space="preserve">Mail an </w:t>
      </w:r>
      <w:r w:rsidR="00432BDA" w:rsidRPr="00314417">
        <w:rPr>
          <w:rFonts w:ascii="Century Gothic" w:hAnsi="Century Gothic"/>
          <w:sz w:val="22"/>
          <w:szCs w:val="22"/>
          <w:u w:val="single"/>
        </w:rPr>
        <w:t>alle</w:t>
      </w:r>
      <w:r w:rsidR="00432BDA" w:rsidRPr="00314417">
        <w:rPr>
          <w:rFonts w:ascii="Century Gothic" w:hAnsi="Century Gothic"/>
          <w:sz w:val="22"/>
          <w:szCs w:val="22"/>
        </w:rPr>
        <w:t xml:space="preserve"> Fachberat</w:t>
      </w:r>
      <w:r w:rsidR="003E48C2" w:rsidRPr="00314417">
        <w:rPr>
          <w:rFonts w:ascii="Century Gothic" w:hAnsi="Century Gothic"/>
          <w:sz w:val="22"/>
          <w:szCs w:val="22"/>
        </w:rPr>
        <w:t>er</w:t>
      </w:r>
      <w:r w:rsidR="00391993" w:rsidRPr="00314417">
        <w:rPr>
          <w:rFonts w:ascii="Century Gothic" w:hAnsi="Century Gothic"/>
          <w:sz w:val="22"/>
          <w:szCs w:val="22"/>
        </w:rPr>
        <w:t>/-</w:t>
      </w:r>
      <w:r w:rsidR="003E48C2" w:rsidRPr="00314417">
        <w:rPr>
          <w:rFonts w:ascii="Century Gothic" w:hAnsi="Century Gothic"/>
          <w:sz w:val="22"/>
          <w:szCs w:val="22"/>
        </w:rPr>
        <w:t>innen mit der Bitte um Terminvereinbarung</w:t>
      </w:r>
      <w:r w:rsidR="0023158C" w:rsidRPr="00314417">
        <w:rPr>
          <w:rFonts w:ascii="Century Gothic" w:hAnsi="Century Gothic"/>
          <w:sz w:val="22"/>
          <w:szCs w:val="22"/>
        </w:rPr>
        <w:t xml:space="preserve"> und </w:t>
      </w:r>
      <w:r w:rsidRPr="00314417">
        <w:rPr>
          <w:rFonts w:ascii="Century Gothic" w:hAnsi="Century Gothic"/>
          <w:sz w:val="22"/>
          <w:szCs w:val="22"/>
        </w:rPr>
        <w:t>f</w:t>
      </w:r>
      <w:r w:rsidR="0023158C" w:rsidRPr="00314417">
        <w:rPr>
          <w:rFonts w:ascii="Century Gothic" w:hAnsi="Century Gothic"/>
          <w:sz w:val="22"/>
          <w:szCs w:val="22"/>
        </w:rPr>
        <w:t>rühestmöglichen</w:t>
      </w:r>
      <w:r w:rsidR="00432BDA" w:rsidRPr="00314417">
        <w:rPr>
          <w:rFonts w:ascii="Century Gothic" w:hAnsi="Century Gothic"/>
          <w:sz w:val="22"/>
          <w:szCs w:val="22"/>
        </w:rPr>
        <w:t xml:space="preserve"> Termin </w:t>
      </w:r>
      <w:r w:rsidR="006974B4" w:rsidRPr="00314417">
        <w:rPr>
          <w:rFonts w:ascii="Century Gothic" w:hAnsi="Century Gothic"/>
          <w:sz w:val="22"/>
          <w:szCs w:val="22"/>
        </w:rPr>
        <w:t>vereinbaren.</w:t>
      </w:r>
      <w:r w:rsidR="003E48C2" w:rsidRPr="00314417">
        <w:rPr>
          <w:rFonts w:ascii="Century Gothic" w:hAnsi="Century Gothic"/>
          <w:b/>
          <w:sz w:val="22"/>
          <w:szCs w:val="22"/>
        </w:rPr>
        <w:t xml:space="preserve"> </w:t>
      </w:r>
    </w:p>
    <w:p w:rsidR="00A23410" w:rsidRDefault="007F093B" w:rsidP="00A23410">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r w:rsidRPr="00314417">
        <w:rPr>
          <w:rFonts w:ascii="Century Gothic" w:hAnsi="Century Gothic"/>
          <w:sz w:val="22"/>
          <w:szCs w:val="22"/>
        </w:rPr>
        <w:t>Ggfs.</w:t>
      </w:r>
      <w:r w:rsidR="00A23410">
        <w:rPr>
          <w:rFonts w:ascii="Century Gothic" w:hAnsi="Century Gothic"/>
          <w:sz w:val="22"/>
          <w:szCs w:val="22"/>
        </w:rPr>
        <w:t xml:space="preserve"> Termin in der Sprechstunde: </w:t>
      </w:r>
    </w:p>
    <w:p w:rsidR="00A23410" w:rsidRPr="00A23410" w:rsidRDefault="00A23410" w:rsidP="00A23410">
      <w:pPr>
        <w:suppressAutoHyphens/>
        <w:autoSpaceDE w:val="0"/>
        <w:autoSpaceDN w:val="0"/>
        <w:adjustRightInd w:val="0"/>
        <w:spacing w:line="276" w:lineRule="auto"/>
        <w:ind w:left="426"/>
        <w:contextualSpacing/>
        <w:jc w:val="both"/>
        <w:rPr>
          <w:rFonts w:ascii="Century Gothic" w:hAnsi="Century Gothic"/>
          <w:sz w:val="22"/>
          <w:szCs w:val="22"/>
        </w:rPr>
      </w:pPr>
      <w:r w:rsidRPr="007C3769">
        <w:rPr>
          <w:rFonts w:ascii="Calibri" w:hAnsi="Calibri" w:cs="Arial"/>
          <w:b/>
        </w:rPr>
        <w:t xml:space="preserve">Wann? </w:t>
      </w:r>
      <w:r w:rsidRPr="007C3769">
        <w:rPr>
          <w:rFonts w:ascii="Calibri" w:hAnsi="Calibri" w:cs="Arial"/>
        </w:rPr>
        <w:t xml:space="preserve"> Jeden Donnerstag von 14-16 Uhr (außer an Feiertagen und in den Ferien), in der Zeit ist auch </w:t>
      </w:r>
      <w:r>
        <w:rPr>
          <w:rFonts w:ascii="Calibri" w:hAnsi="Calibri" w:cs="Arial"/>
        </w:rPr>
        <w:t xml:space="preserve">eine </w:t>
      </w:r>
      <w:r w:rsidRPr="007C3769">
        <w:rPr>
          <w:rFonts w:ascii="Calibri" w:hAnsi="Calibri" w:cs="Arial"/>
        </w:rPr>
        <w:t>telefonische Beratung möglich: 0221- 221-22696</w:t>
      </w:r>
    </w:p>
    <w:p w:rsidR="00A23410" w:rsidRPr="007C3769" w:rsidRDefault="00A23410" w:rsidP="00A23410">
      <w:pPr>
        <w:pStyle w:val="StandardWeb"/>
        <w:spacing w:before="0" w:beforeAutospacing="0" w:after="0" w:afterAutospacing="0"/>
        <w:ind w:firstLine="426"/>
        <w:rPr>
          <w:rFonts w:ascii="Calibri" w:hAnsi="Calibri"/>
        </w:rPr>
      </w:pPr>
      <w:r w:rsidRPr="007C3769">
        <w:rPr>
          <w:rFonts w:ascii="Calibri" w:hAnsi="Calibri" w:cs="Arial"/>
          <w:b/>
        </w:rPr>
        <w:t xml:space="preserve">Wo? </w:t>
      </w:r>
      <w:r w:rsidRPr="007C3769">
        <w:rPr>
          <w:rFonts w:ascii="Calibri" w:hAnsi="Calibri" w:cs="Arial"/>
        </w:rPr>
        <w:t xml:space="preserve">Stadthaus Ost, Willy-Brandt-Platz 2, 50679 Köln, </w:t>
      </w:r>
      <w:r w:rsidRPr="007C3769">
        <w:rPr>
          <w:rFonts w:ascii="Calibri" w:hAnsi="Calibri" w:cs="Arial"/>
          <w:b/>
        </w:rPr>
        <w:t>Westgebäude 04-D24</w:t>
      </w:r>
    </w:p>
    <w:p w:rsidR="0044284E" w:rsidRDefault="0044284E" w:rsidP="00E43540">
      <w:pPr>
        <w:suppressAutoHyphens/>
        <w:autoSpaceDE w:val="0"/>
        <w:autoSpaceDN w:val="0"/>
        <w:adjustRightInd w:val="0"/>
        <w:spacing w:line="276" w:lineRule="auto"/>
        <w:ind w:left="426"/>
        <w:contextualSpacing/>
        <w:jc w:val="both"/>
        <w:rPr>
          <w:rFonts w:ascii="Century Gothic" w:hAnsi="Century Gothic"/>
          <w:sz w:val="22"/>
          <w:szCs w:val="22"/>
        </w:rPr>
      </w:pPr>
    </w:p>
    <w:p w:rsidR="00C343F9" w:rsidRPr="00C343F9" w:rsidRDefault="00C343F9"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Pr>
          <w:rFonts w:ascii="Century Gothic" w:eastAsia="Calibri" w:hAnsi="Century Gothic" w:cs="Arial"/>
          <w:b/>
          <w:sz w:val="22"/>
          <w:szCs w:val="22"/>
          <w:lang w:eastAsia="en-US"/>
        </w:rPr>
        <w:t>Schulamt</w:t>
      </w:r>
    </w:p>
    <w:p w:rsidR="00C343F9" w:rsidRDefault="00C343F9" w:rsidP="00C343F9">
      <w:pPr>
        <w:suppressAutoHyphens/>
        <w:autoSpaceDE w:val="0"/>
        <w:autoSpaceDN w:val="0"/>
        <w:adjustRightInd w:val="0"/>
        <w:spacing w:line="276" w:lineRule="auto"/>
        <w:ind w:left="426"/>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Zuständige Verwaltungskraft listet Anträge der Schulen; ggfs. Erinnerung / Mahnung Zeitschiene einzuhalten.</w:t>
      </w:r>
    </w:p>
    <w:p w:rsidR="0044284E" w:rsidRPr="00C343F9" w:rsidRDefault="0044284E" w:rsidP="00C343F9">
      <w:pPr>
        <w:suppressAutoHyphens/>
        <w:autoSpaceDE w:val="0"/>
        <w:autoSpaceDN w:val="0"/>
        <w:adjustRightInd w:val="0"/>
        <w:spacing w:line="276" w:lineRule="auto"/>
        <w:ind w:left="426"/>
        <w:jc w:val="both"/>
        <w:rPr>
          <w:rFonts w:ascii="Century Gothic" w:eastAsia="Calibri" w:hAnsi="Century Gothic" w:cs="Arial"/>
          <w:sz w:val="22"/>
          <w:szCs w:val="22"/>
          <w:lang w:eastAsia="en-US"/>
        </w:rPr>
      </w:pPr>
    </w:p>
    <w:p w:rsidR="00073BA5" w:rsidRPr="00314417" w:rsidRDefault="00073BA5"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Bericht der Schule</w:t>
      </w:r>
    </w:p>
    <w:p w:rsidR="00073BA5" w:rsidRPr="00D37CEA" w:rsidRDefault="00073BA5" w:rsidP="00B744EC">
      <w:pPr>
        <w:numPr>
          <w:ilvl w:val="0"/>
          <w:numId w:val="4"/>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314417">
        <w:rPr>
          <w:rFonts w:ascii="Century Gothic" w:eastAsia="Calibri" w:hAnsi="Century Gothic" w:cs="Arial"/>
          <w:sz w:val="22"/>
          <w:szCs w:val="22"/>
          <w:lang w:eastAsia="en-US"/>
        </w:rPr>
        <w:t xml:space="preserve">Der </w:t>
      </w:r>
      <w:r w:rsidRPr="00314417">
        <w:rPr>
          <w:rFonts w:ascii="Century Gothic" w:eastAsia="Calibri" w:hAnsi="Century Gothic" w:cs="Arial"/>
          <w:sz w:val="22"/>
          <w:szCs w:val="22"/>
          <w:u w:val="single"/>
          <w:lang w:eastAsia="en-US"/>
        </w:rPr>
        <w:t>Bericht der Schule</w:t>
      </w:r>
      <w:r w:rsidR="00942C2E">
        <w:rPr>
          <w:rFonts w:ascii="Century Gothic" w:eastAsia="Calibri" w:hAnsi="Century Gothic" w:cs="Arial"/>
          <w:sz w:val="22"/>
          <w:szCs w:val="22"/>
          <w:lang w:eastAsia="en-US"/>
        </w:rPr>
        <w:t xml:space="preserve"> (siehe Formular</w:t>
      </w:r>
      <w:r w:rsidR="00B153C8" w:rsidRPr="00314417">
        <w:rPr>
          <w:rFonts w:ascii="Century Gothic" w:eastAsia="Calibri" w:hAnsi="Century Gothic" w:cs="Arial"/>
          <w:sz w:val="22"/>
          <w:szCs w:val="22"/>
          <w:lang w:eastAsia="en-US"/>
        </w:rPr>
        <w:t xml:space="preserve"> in </w:t>
      </w:r>
      <w:proofErr w:type="spellStart"/>
      <w:r w:rsidR="00B153C8" w:rsidRPr="00314417">
        <w:rPr>
          <w:rFonts w:ascii="Century Gothic" w:eastAsia="Calibri" w:hAnsi="Century Gothic" w:cs="Arial"/>
          <w:sz w:val="22"/>
          <w:szCs w:val="22"/>
          <w:lang w:eastAsia="en-US"/>
        </w:rPr>
        <w:t>tIPS</w:t>
      </w:r>
      <w:proofErr w:type="spellEnd"/>
      <w:r w:rsidR="00B153C8" w:rsidRPr="00314417">
        <w:rPr>
          <w:rFonts w:ascii="Century Gothic" w:eastAsia="Calibri" w:hAnsi="Century Gothic" w:cs="Arial"/>
          <w:sz w:val="22"/>
          <w:szCs w:val="22"/>
          <w:lang w:eastAsia="en-US"/>
        </w:rPr>
        <w:t>) sowie</w:t>
      </w:r>
      <w:r w:rsidRPr="00314417">
        <w:rPr>
          <w:rFonts w:ascii="Century Gothic" w:eastAsia="Calibri" w:hAnsi="Century Gothic" w:cs="Arial"/>
          <w:sz w:val="22"/>
          <w:szCs w:val="22"/>
          <w:lang w:eastAsia="en-US"/>
        </w:rPr>
        <w:t xml:space="preserve"> die Stellungnahme der</w:t>
      </w:r>
      <w:r w:rsidR="00B153C8" w:rsidRPr="00314417">
        <w:rPr>
          <w:rFonts w:ascii="Century Gothic" w:eastAsia="Calibri" w:hAnsi="Century Gothic" w:cs="Arial"/>
          <w:sz w:val="22"/>
          <w:szCs w:val="22"/>
          <w:lang w:eastAsia="en-US"/>
        </w:rPr>
        <w:t xml:space="preserve"> </w:t>
      </w:r>
      <w:r w:rsidRPr="00314417">
        <w:rPr>
          <w:rFonts w:ascii="Century Gothic" w:eastAsia="Calibri" w:hAnsi="Century Gothic" w:cs="Arial"/>
          <w:sz w:val="22"/>
          <w:szCs w:val="22"/>
          <w:lang w:eastAsia="en-US"/>
        </w:rPr>
        <w:t xml:space="preserve">Fachberatung sind </w:t>
      </w:r>
      <w:r w:rsidRPr="00314417">
        <w:rPr>
          <w:rFonts w:ascii="Century Gothic" w:eastAsia="Calibri" w:hAnsi="Century Gothic" w:cs="Arial"/>
          <w:sz w:val="22"/>
          <w:szCs w:val="22"/>
          <w:u w:val="single"/>
          <w:lang w:eastAsia="en-US"/>
        </w:rPr>
        <w:t>immer</w:t>
      </w:r>
      <w:r w:rsidR="002B3202" w:rsidRPr="00314417">
        <w:rPr>
          <w:rFonts w:ascii="Century Gothic" w:eastAsia="Calibri" w:hAnsi="Century Gothic" w:cs="Arial"/>
          <w:sz w:val="22"/>
          <w:szCs w:val="22"/>
          <w:lang w:eastAsia="en-US"/>
        </w:rPr>
        <w:t xml:space="preserve"> notwendig, auch wenn nach Einschätzung der Schule kein F</w:t>
      </w:r>
      <w:r w:rsidRPr="00314417">
        <w:rPr>
          <w:rFonts w:ascii="Century Gothic" w:eastAsia="Calibri" w:hAnsi="Century Gothic" w:cs="Arial"/>
          <w:sz w:val="22"/>
          <w:szCs w:val="22"/>
          <w:lang w:eastAsia="en-US"/>
        </w:rPr>
        <w:t xml:space="preserve">örderbedarf </w:t>
      </w:r>
      <w:r w:rsidR="002B3202" w:rsidRPr="00314417">
        <w:rPr>
          <w:rFonts w:ascii="Century Gothic" w:eastAsia="Calibri" w:hAnsi="Century Gothic" w:cs="Arial"/>
          <w:sz w:val="22"/>
          <w:szCs w:val="22"/>
          <w:lang w:eastAsia="en-US"/>
        </w:rPr>
        <w:t>vorliegt.</w:t>
      </w:r>
    </w:p>
    <w:p w:rsidR="00314417" w:rsidRPr="00314417" w:rsidRDefault="00314417" w:rsidP="00B744EC">
      <w:pPr>
        <w:pStyle w:val="StandardWeb"/>
        <w:numPr>
          <w:ilvl w:val="0"/>
          <w:numId w:val="4"/>
        </w:numPr>
        <w:spacing w:before="0" w:beforeAutospacing="0" w:after="240" w:afterAutospacing="0"/>
        <w:jc w:val="both"/>
        <w:rPr>
          <w:rFonts w:ascii="Century Gothic" w:eastAsiaTheme="minorEastAsia" w:hAnsi="Century Gothic" w:cstheme="minorBidi"/>
          <w:color w:val="000000" w:themeColor="text1"/>
          <w:kern w:val="24"/>
          <w:sz w:val="22"/>
          <w:szCs w:val="22"/>
        </w:rPr>
      </w:pPr>
      <w:r w:rsidRPr="00D37CEA">
        <w:rPr>
          <w:rFonts w:ascii="Century Gothic" w:eastAsiaTheme="minorEastAsia" w:hAnsi="Century Gothic" w:cstheme="minorBidi"/>
          <w:color w:val="000000" w:themeColor="text1"/>
          <w:kern w:val="24"/>
          <w:sz w:val="22"/>
          <w:szCs w:val="22"/>
        </w:rPr>
        <w:t>Die Beantwortung der Fragen im Bericht der Schule</w:t>
      </w:r>
      <w:r w:rsidRPr="00314417">
        <w:rPr>
          <w:rFonts w:ascii="Century Gothic" w:eastAsiaTheme="minorEastAsia" w:hAnsi="Century Gothic" w:cstheme="minorBidi"/>
          <w:color w:val="000000" w:themeColor="text1"/>
          <w:kern w:val="24"/>
          <w:sz w:val="22"/>
          <w:szCs w:val="22"/>
        </w:rPr>
        <w:t xml:space="preserve"> dient der Prüfung, ob die seelische Störung nach Breite, Tiefe und Dauer so intensiv ist, dass die Fähigkeit des Kindes oder Jugendlichen zur Integration und Interaktion im Lebensteilbereich der Schule beeinträchtigt ist, oder eine solche Beeinträchtigung zu erwarten ist. </w:t>
      </w:r>
    </w:p>
    <w:p w:rsidR="00073BA5" w:rsidRPr="00280F6C" w:rsidRDefault="00073BA5" w:rsidP="00B744EC">
      <w:pPr>
        <w:numPr>
          <w:ilvl w:val="0"/>
          <w:numId w:val="4"/>
        </w:numPr>
        <w:suppressAutoHyphens/>
        <w:autoSpaceDE w:val="0"/>
        <w:autoSpaceDN w:val="0"/>
        <w:adjustRightInd w:val="0"/>
        <w:spacing w:line="276" w:lineRule="auto"/>
        <w:jc w:val="both"/>
        <w:rPr>
          <w:rFonts w:ascii="Century Gothic" w:eastAsia="Calibri" w:hAnsi="Century Gothic" w:cs="Arial"/>
          <w:sz w:val="22"/>
          <w:szCs w:val="22"/>
          <w:lang w:eastAsia="en-US"/>
        </w:rPr>
      </w:pPr>
      <w:r w:rsidRPr="00280F6C">
        <w:rPr>
          <w:rFonts w:ascii="Century Gothic" w:eastAsia="Calibri" w:hAnsi="Century Gothic" w:cs="Arial"/>
          <w:sz w:val="22"/>
          <w:szCs w:val="22"/>
          <w:lang w:eastAsia="en-US"/>
        </w:rPr>
        <w:t xml:space="preserve">Der Bericht der Schule muss </w:t>
      </w:r>
      <w:r w:rsidRPr="00280F6C">
        <w:rPr>
          <w:rFonts w:ascii="Century Gothic" w:eastAsia="Calibri" w:hAnsi="Century Gothic" w:cs="Arial"/>
          <w:b/>
          <w:sz w:val="22"/>
          <w:szCs w:val="22"/>
          <w:lang w:eastAsia="en-US"/>
        </w:rPr>
        <w:t>innerhalb von 6 Wochen</w:t>
      </w:r>
      <w:r w:rsidRPr="00280F6C">
        <w:rPr>
          <w:rFonts w:ascii="Century Gothic" w:eastAsia="Calibri" w:hAnsi="Century Gothic" w:cs="Arial"/>
          <w:sz w:val="22"/>
          <w:szCs w:val="22"/>
          <w:lang w:eastAsia="en-US"/>
        </w:rPr>
        <w:t xml:space="preserve"> </w:t>
      </w:r>
      <w:r w:rsidRPr="00280F6C">
        <w:rPr>
          <w:rFonts w:ascii="Century Gothic" w:eastAsia="Calibri" w:hAnsi="Century Gothic" w:cs="Arial"/>
          <w:sz w:val="22"/>
          <w:szCs w:val="22"/>
          <w:u w:val="single"/>
          <w:lang w:eastAsia="en-US"/>
        </w:rPr>
        <w:t>beim Schulamt</w:t>
      </w:r>
      <w:r w:rsidRPr="00280F6C">
        <w:rPr>
          <w:rFonts w:ascii="Century Gothic" w:eastAsia="Calibri" w:hAnsi="Century Gothic" w:cs="Arial"/>
          <w:sz w:val="22"/>
          <w:szCs w:val="22"/>
          <w:lang w:eastAsia="en-US"/>
        </w:rPr>
        <w:t xml:space="preserve"> </w:t>
      </w:r>
      <w:r w:rsidRPr="00280F6C">
        <w:rPr>
          <w:rFonts w:ascii="Century Gothic" w:eastAsia="Calibri" w:hAnsi="Century Gothic" w:cs="Arial"/>
          <w:b/>
          <w:sz w:val="22"/>
          <w:szCs w:val="22"/>
          <w:lang w:eastAsia="en-US"/>
        </w:rPr>
        <w:t>vorliegen</w:t>
      </w:r>
      <w:r w:rsidRPr="00280F6C">
        <w:rPr>
          <w:rFonts w:ascii="Century Gothic" w:eastAsia="Calibri" w:hAnsi="Century Gothic" w:cs="Arial"/>
          <w:sz w:val="22"/>
          <w:szCs w:val="22"/>
          <w:lang w:eastAsia="en-US"/>
        </w:rPr>
        <w:t>.</w:t>
      </w:r>
    </w:p>
    <w:p w:rsidR="00102013" w:rsidRPr="00314417" w:rsidRDefault="00102013" w:rsidP="00B744EC">
      <w:pPr>
        <w:pStyle w:val="Listenabsatz"/>
        <w:numPr>
          <w:ilvl w:val="0"/>
          <w:numId w:val="2"/>
        </w:numPr>
        <w:spacing w:line="276" w:lineRule="auto"/>
        <w:rPr>
          <w:rFonts w:ascii="Century Gothic" w:hAnsi="Century Gothic"/>
          <w:szCs w:val="22"/>
        </w:rPr>
      </w:pPr>
      <w:r w:rsidRPr="00314417">
        <w:rPr>
          <w:rFonts w:ascii="Century Gothic" w:hAnsi="Century Gothic"/>
          <w:szCs w:val="22"/>
        </w:rPr>
        <w:t xml:space="preserve">Bitte digital </w:t>
      </w:r>
      <w:r w:rsidR="003E48C2" w:rsidRPr="00314417">
        <w:rPr>
          <w:rFonts w:ascii="Century Gothic" w:hAnsi="Century Gothic"/>
          <w:szCs w:val="22"/>
        </w:rPr>
        <w:t xml:space="preserve">ausfüllen – </w:t>
      </w:r>
      <w:r w:rsidR="003E48C2" w:rsidRPr="00314417">
        <w:rPr>
          <w:rFonts w:ascii="Century Gothic" w:hAnsi="Century Gothic"/>
          <w:b/>
          <w:szCs w:val="22"/>
        </w:rPr>
        <w:t>nicht handschriftlich</w:t>
      </w:r>
    </w:p>
    <w:p w:rsidR="00102013" w:rsidRPr="00314417" w:rsidRDefault="00432BDA" w:rsidP="00B744EC">
      <w:pPr>
        <w:pStyle w:val="Listenabsatz"/>
        <w:numPr>
          <w:ilvl w:val="0"/>
          <w:numId w:val="2"/>
        </w:numPr>
        <w:spacing w:line="276" w:lineRule="auto"/>
        <w:rPr>
          <w:rFonts w:ascii="Century Gothic" w:hAnsi="Century Gothic"/>
          <w:szCs w:val="22"/>
        </w:rPr>
      </w:pPr>
      <w:r w:rsidRPr="00314417">
        <w:rPr>
          <w:rFonts w:ascii="Century Gothic" w:hAnsi="Century Gothic"/>
          <w:szCs w:val="22"/>
        </w:rPr>
        <w:t xml:space="preserve">Unterschrift Schulleitung </w:t>
      </w:r>
      <w:r w:rsidRPr="00314417">
        <w:rPr>
          <w:rFonts w:ascii="Century Gothic" w:hAnsi="Century Gothic"/>
          <w:szCs w:val="22"/>
          <w:u w:val="single"/>
        </w:rPr>
        <w:t>und</w:t>
      </w:r>
      <w:r w:rsidR="009709ED" w:rsidRPr="00314417">
        <w:rPr>
          <w:rFonts w:ascii="Century Gothic" w:hAnsi="Century Gothic"/>
          <w:szCs w:val="22"/>
        </w:rPr>
        <w:t xml:space="preserve"> </w:t>
      </w:r>
      <w:r w:rsidRPr="00314417">
        <w:rPr>
          <w:rFonts w:ascii="Century Gothic" w:hAnsi="Century Gothic"/>
          <w:szCs w:val="22"/>
        </w:rPr>
        <w:t>Klassenlehrer/In</w:t>
      </w:r>
    </w:p>
    <w:p w:rsidR="00942C2E" w:rsidRDefault="00432BDA" w:rsidP="00280F6C">
      <w:pPr>
        <w:pStyle w:val="Listenabsatz"/>
        <w:numPr>
          <w:ilvl w:val="0"/>
          <w:numId w:val="2"/>
        </w:numPr>
        <w:spacing w:line="276" w:lineRule="auto"/>
        <w:rPr>
          <w:rFonts w:ascii="Century Gothic" w:hAnsi="Century Gothic"/>
          <w:szCs w:val="22"/>
        </w:rPr>
      </w:pPr>
      <w:r w:rsidRPr="00314417">
        <w:rPr>
          <w:rFonts w:ascii="Century Gothic" w:hAnsi="Century Gothic"/>
          <w:szCs w:val="22"/>
        </w:rPr>
        <w:t>Kopie der letzten</w:t>
      </w:r>
      <w:r w:rsidR="009709ED" w:rsidRPr="00314417">
        <w:rPr>
          <w:rFonts w:ascii="Century Gothic" w:hAnsi="Century Gothic"/>
          <w:szCs w:val="22"/>
        </w:rPr>
        <w:t xml:space="preserve"> 3</w:t>
      </w:r>
      <w:r w:rsidR="007F093B" w:rsidRPr="00314417">
        <w:rPr>
          <w:rFonts w:ascii="Century Gothic" w:hAnsi="Century Gothic"/>
          <w:szCs w:val="22"/>
        </w:rPr>
        <w:t xml:space="preserve"> </w:t>
      </w:r>
      <w:r w:rsidRPr="00314417">
        <w:rPr>
          <w:rFonts w:ascii="Century Gothic" w:hAnsi="Century Gothic"/>
          <w:szCs w:val="22"/>
        </w:rPr>
        <w:t xml:space="preserve">Zeugnisse </w:t>
      </w:r>
      <w:r w:rsidR="009709ED" w:rsidRPr="00314417">
        <w:rPr>
          <w:rFonts w:ascii="Century Gothic" w:hAnsi="Century Gothic"/>
          <w:szCs w:val="22"/>
        </w:rPr>
        <w:t>(sofern vorhanden)</w:t>
      </w:r>
      <w:r w:rsidR="00F9635B">
        <w:rPr>
          <w:rFonts w:ascii="Century Gothic" w:hAnsi="Century Gothic"/>
          <w:szCs w:val="22"/>
        </w:rPr>
        <w:t>; Förderplan etc.</w:t>
      </w:r>
    </w:p>
    <w:p w:rsidR="00280F6C" w:rsidRPr="00CC1D8C" w:rsidRDefault="003E48C2" w:rsidP="00942C2E">
      <w:pPr>
        <w:pStyle w:val="Listenabsatz"/>
        <w:spacing w:line="276" w:lineRule="auto"/>
        <w:ind w:left="2138"/>
        <w:rPr>
          <w:rFonts w:ascii="Century Gothic" w:hAnsi="Century Gothic"/>
          <w:szCs w:val="22"/>
        </w:rPr>
      </w:pPr>
      <w:bookmarkStart w:id="0" w:name="_GoBack"/>
      <w:bookmarkEnd w:id="0"/>
      <w:r w:rsidRPr="00314417">
        <w:rPr>
          <w:rFonts w:ascii="Century Gothic" w:hAnsi="Century Gothic"/>
          <w:szCs w:val="22"/>
        </w:rPr>
        <w:br/>
      </w:r>
    </w:p>
    <w:p w:rsidR="00E43540" w:rsidRPr="00314417" w:rsidRDefault="00E43540"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lastRenderedPageBreak/>
        <w:t>Fachberatung</w:t>
      </w:r>
    </w:p>
    <w:p w:rsidR="003B23A6" w:rsidRDefault="003B23A6" w:rsidP="00C343F9">
      <w:pPr>
        <w:suppressAutoHyphens/>
        <w:autoSpaceDE w:val="0"/>
        <w:autoSpaceDN w:val="0"/>
        <w:adjustRightInd w:val="0"/>
        <w:spacing w:line="276" w:lineRule="auto"/>
        <w:ind w:left="426"/>
        <w:jc w:val="both"/>
        <w:rPr>
          <w:rFonts w:ascii="Century Gothic" w:eastAsia="Calibri" w:hAnsi="Century Gothic" w:cs="Arial"/>
          <w:sz w:val="22"/>
          <w:szCs w:val="22"/>
          <w:lang w:eastAsia="en-US"/>
        </w:rPr>
      </w:pPr>
      <w:r w:rsidRPr="00314417">
        <w:rPr>
          <w:rFonts w:ascii="Century Gothic" w:eastAsia="Calibri" w:hAnsi="Century Gothic" w:cs="Arial"/>
          <w:sz w:val="22"/>
          <w:szCs w:val="22"/>
          <w:lang w:eastAsia="en-US"/>
        </w:rPr>
        <w:t>Fachberater</w:t>
      </w:r>
      <w:r w:rsidR="0044284E">
        <w:rPr>
          <w:rFonts w:ascii="Century Gothic" w:eastAsia="Calibri" w:hAnsi="Century Gothic" w:cs="Arial"/>
          <w:sz w:val="22"/>
          <w:szCs w:val="22"/>
          <w:lang w:eastAsia="en-US"/>
        </w:rPr>
        <w:t>*</w:t>
      </w:r>
      <w:r w:rsidR="00E43540" w:rsidRPr="00314417">
        <w:rPr>
          <w:rFonts w:ascii="Century Gothic" w:eastAsia="Calibri" w:hAnsi="Century Gothic" w:cs="Arial"/>
          <w:sz w:val="22"/>
          <w:szCs w:val="22"/>
          <w:lang w:eastAsia="en-US"/>
        </w:rPr>
        <w:t xml:space="preserve">innen für Deutsch und Mathematik </w:t>
      </w:r>
      <w:r w:rsidRPr="00314417">
        <w:rPr>
          <w:rFonts w:ascii="Century Gothic" w:eastAsia="Calibri" w:hAnsi="Century Gothic" w:cs="Arial"/>
          <w:sz w:val="22"/>
          <w:szCs w:val="22"/>
          <w:lang w:eastAsia="en-US"/>
        </w:rPr>
        <w:t xml:space="preserve">nehmen eine </w:t>
      </w:r>
      <w:r w:rsidRPr="00314417">
        <w:rPr>
          <w:rFonts w:ascii="Century Gothic" w:eastAsia="Calibri" w:hAnsi="Century Gothic" w:cs="Arial"/>
          <w:sz w:val="22"/>
          <w:szCs w:val="22"/>
          <w:u w:val="single"/>
          <w:lang w:eastAsia="en-US"/>
        </w:rPr>
        <w:t>fachliche Stellungnahme</w:t>
      </w:r>
      <w:r w:rsidRPr="00314417">
        <w:rPr>
          <w:rFonts w:ascii="Century Gothic" w:eastAsia="Calibri" w:hAnsi="Century Gothic" w:cs="Arial"/>
          <w:sz w:val="22"/>
          <w:szCs w:val="22"/>
          <w:lang w:eastAsia="en-US"/>
        </w:rPr>
        <w:t xml:space="preserve"> vor, ob</w:t>
      </w:r>
      <w:r w:rsidR="00E43540" w:rsidRPr="00314417">
        <w:rPr>
          <w:rFonts w:ascii="Century Gothic" w:eastAsia="Calibri" w:hAnsi="Century Gothic" w:cs="Arial"/>
          <w:sz w:val="22"/>
          <w:szCs w:val="22"/>
          <w:lang w:eastAsia="en-US"/>
        </w:rPr>
        <w:t xml:space="preserve"> die F</w:t>
      </w:r>
      <w:r w:rsidR="00787FA5" w:rsidRPr="00314417">
        <w:rPr>
          <w:rFonts w:ascii="Century Gothic" w:eastAsia="Calibri" w:hAnsi="Century Gothic" w:cs="Arial"/>
          <w:sz w:val="22"/>
          <w:szCs w:val="22"/>
          <w:lang w:eastAsia="en-US"/>
        </w:rPr>
        <w:t xml:space="preserve">ördermaßnahmen durch Schule </w:t>
      </w:r>
      <w:r w:rsidR="00E43540" w:rsidRPr="00314417">
        <w:rPr>
          <w:rFonts w:ascii="Century Gothic" w:eastAsia="Calibri" w:hAnsi="Century Gothic" w:cs="Arial"/>
          <w:sz w:val="22"/>
          <w:szCs w:val="22"/>
          <w:lang w:eastAsia="en-US"/>
        </w:rPr>
        <w:t>ausgeschöpft wurden.</w:t>
      </w:r>
    </w:p>
    <w:p w:rsidR="00475E54" w:rsidRDefault="00475E54" w:rsidP="00E43540">
      <w:pPr>
        <w:suppressAutoHyphens/>
        <w:autoSpaceDE w:val="0"/>
        <w:autoSpaceDN w:val="0"/>
        <w:adjustRightInd w:val="0"/>
        <w:spacing w:line="276" w:lineRule="auto"/>
        <w:jc w:val="both"/>
        <w:rPr>
          <w:rFonts w:ascii="Century Gothic" w:eastAsia="Calibri" w:hAnsi="Century Gothic" w:cs="Arial"/>
          <w:sz w:val="22"/>
          <w:szCs w:val="22"/>
          <w:lang w:eastAsia="en-US"/>
        </w:rPr>
      </w:pPr>
    </w:p>
    <w:p w:rsidR="003B23A6" w:rsidRPr="00314417" w:rsidRDefault="00E43540"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 xml:space="preserve">Schule </w:t>
      </w:r>
    </w:p>
    <w:p w:rsidR="00280F6C" w:rsidRPr="00865371" w:rsidRDefault="00787FA5" w:rsidP="00865371">
      <w:pPr>
        <w:spacing w:line="276" w:lineRule="auto"/>
        <w:ind w:left="426"/>
        <w:jc w:val="both"/>
        <w:rPr>
          <w:rFonts w:ascii="Century Gothic" w:hAnsi="Century Gothic"/>
          <w:sz w:val="22"/>
          <w:szCs w:val="22"/>
        </w:rPr>
      </w:pPr>
      <w:r w:rsidRPr="00314417">
        <w:rPr>
          <w:rFonts w:ascii="Century Gothic" w:hAnsi="Century Gothic"/>
          <w:sz w:val="22"/>
          <w:szCs w:val="22"/>
        </w:rPr>
        <w:t xml:space="preserve">Schule sendet </w:t>
      </w:r>
      <w:r w:rsidR="00102013" w:rsidRPr="00314417">
        <w:rPr>
          <w:rFonts w:ascii="Century Gothic" w:hAnsi="Century Gothic"/>
          <w:sz w:val="22"/>
          <w:szCs w:val="22"/>
        </w:rPr>
        <w:t>den</w:t>
      </w:r>
      <w:r w:rsidR="003E48C2" w:rsidRPr="00314417">
        <w:rPr>
          <w:rFonts w:ascii="Century Gothic" w:hAnsi="Century Gothic"/>
          <w:sz w:val="22"/>
          <w:szCs w:val="22"/>
        </w:rPr>
        <w:t xml:space="preserve"> ausgef</w:t>
      </w:r>
      <w:r w:rsidR="00102013" w:rsidRPr="00314417">
        <w:rPr>
          <w:rFonts w:ascii="Century Gothic" w:hAnsi="Century Gothic"/>
          <w:sz w:val="22"/>
          <w:szCs w:val="22"/>
        </w:rPr>
        <w:t xml:space="preserve">üllten und unterschriebenen </w:t>
      </w:r>
      <w:r w:rsidR="003E48C2" w:rsidRPr="00314417">
        <w:rPr>
          <w:rFonts w:ascii="Century Gothic" w:hAnsi="Century Gothic"/>
          <w:sz w:val="22"/>
          <w:szCs w:val="22"/>
        </w:rPr>
        <w:t>Bericht der Schule mit Zeugniskopien</w:t>
      </w:r>
      <w:r w:rsidR="00F9635B">
        <w:rPr>
          <w:rFonts w:ascii="Century Gothic" w:hAnsi="Century Gothic"/>
          <w:sz w:val="22"/>
          <w:szCs w:val="22"/>
        </w:rPr>
        <w:t>, Förderplan etc.</w:t>
      </w:r>
      <w:r w:rsidR="00102013" w:rsidRPr="00314417">
        <w:rPr>
          <w:rFonts w:ascii="Century Gothic" w:hAnsi="Century Gothic"/>
          <w:sz w:val="22"/>
          <w:szCs w:val="22"/>
        </w:rPr>
        <w:t xml:space="preserve"> </w:t>
      </w:r>
      <w:r w:rsidR="00102013" w:rsidRPr="00314417">
        <w:rPr>
          <w:rFonts w:ascii="Century Gothic" w:hAnsi="Century Gothic"/>
          <w:sz w:val="22"/>
          <w:szCs w:val="22"/>
          <w:u w:val="single"/>
        </w:rPr>
        <w:t>und</w:t>
      </w:r>
      <w:r w:rsidR="00102013" w:rsidRPr="00314417">
        <w:rPr>
          <w:rFonts w:ascii="Century Gothic" w:hAnsi="Century Gothic"/>
          <w:sz w:val="22"/>
          <w:szCs w:val="22"/>
        </w:rPr>
        <w:t xml:space="preserve"> </w:t>
      </w:r>
      <w:r w:rsidR="00E746DE" w:rsidRPr="00314417">
        <w:rPr>
          <w:rFonts w:ascii="Century Gothic" w:hAnsi="Century Gothic"/>
          <w:sz w:val="22"/>
          <w:szCs w:val="22"/>
        </w:rPr>
        <w:t xml:space="preserve">Stellungnahme der Fachberatung zu den </w:t>
      </w:r>
      <w:r w:rsidR="00102013" w:rsidRPr="00314417">
        <w:rPr>
          <w:rFonts w:ascii="Century Gothic" w:hAnsi="Century Gothic"/>
          <w:sz w:val="22"/>
          <w:szCs w:val="22"/>
        </w:rPr>
        <w:t xml:space="preserve"> Fördermaßn</w:t>
      </w:r>
      <w:r w:rsidR="0023158C" w:rsidRPr="00314417">
        <w:rPr>
          <w:rFonts w:ascii="Century Gothic" w:hAnsi="Century Gothic"/>
          <w:sz w:val="22"/>
          <w:szCs w:val="22"/>
        </w:rPr>
        <w:t xml:space="preserve">ahmen </w:t>
      </w:r>
      <w:r w:rsidR="00E746DE" w:rsidRPr="00314417">
        <w:rPr>
          <w:rFonts w:ascii="Century Gothic" w:hAnsi="Century Gothic"/>
          <w:sz w:val="22"/>
          <w:szCs w:val="22"/>
        </w:rPr>
        <w:t xml:space="preserve"> sowie</w:t>
      </w:r>
      <w:r w:rsidR="00102013" w:rsidRPr="00314417">
        <w:rPr>
          <w:rFonts w:ascii="Century Gothic" w:hAnsi="Century Gothic"/>
          <w:sz w:val="22"/>
          <w:szCs w:val="22"/>
        </w:rPr>
        <w:t xml:space="preserve"> </w:t>
      </w:r>
      <w:r w:rsidR="00102013" w:rsidRPr="00314417">
        <w:rPr>
          <w:rFonts w:ascii="Century Gothic" w:hAnsi="Century Gothic"/>
          <w:sz w:val="22"/>
          <w:szCs w:val="22"/>
          <w:u w:val="single"/>
        </w:rPr>
        <w:t>Unterschrift der Fachberatung</w:t>
      </w:r>
      <w:r w:rsidRPr="00314417">
        <w:rPr>
          <w:rFonts w:ascii="Century Gothic" w:hAnsi="Century Gothic"/>
          <w:sz w:val="22"/>
          <w:szCs w:val="22"/>
        </w:rPr>
        <w:t xml:space="preserve"> </w:t>
      </w:r>
      <w:r w:rsidR="00865371">
        <w:rPr>
          <w:rFonts w:ascii="Century Gothic" w:hAnsi="Century Gothic"/>
          <w:sz w:val="22"/>
          <w:szCs w:val="22"/>
        </w:rPr>
        <w:t>an:</w:t>
      </w:r>
    </w:p>
    <w:p w:rsidR="00102013" w:rsidRDefault="00102013" w:rsidP="00787FA5">
      <w:pPr>
        <w:pStyle w:val="Listenabsatz"/>
        <w:spacing w:line="276" w:lineRule="auto"/>
        <w:ind w:left="2553" w:firstLine="283"/>
        <w:rPr>
          <w:rFonts w:ascii="Century Gothic" w:hAnsi="Century Gothic"/>
          <w:b/>
          <w:szCs w:val="22"/>
        </w:rPr>
      </w:pPr>
      <w:r w:rsidRPr="00314417">
        <w:rPr>
          <w:rFonts w:ascii="Century Gothic" w:hAnsi="Century Gothic"/>
          <w:b/>
          <w:szCs w:val="22"/>
        </w:rPr>
        <w:t>Schulamt 401/0</w:t>
      </w:r>
    </w:p>
    <w:p w:rsidR="00865371" w:rsidRPr="00865371" w:rsidRDefault="00865371" w:rsidP="00865371">
      <w:pPr>
        <w:pStyle w:val="Listenabsatz"/>
        <w:spacing w:line="276" w:lineRule="auto"/>
        <w:ind w:left="2553" w:firstLine="283"/>
        <w:rPr>
          <w:rFonts w:ascii="Century Gothic" w:hAnsi="Century Gothic"/>
          <w:b/>
          <w:szCs w:val="22"/>
        </w:rPr>
      </w:pPr>
      <w:r>
        <w:rPr>
          <w:rFonts w:ascii="Century Gothic" w:hAnsi="Century Gothic"/>
          <w:b/>
          <w:szCs w:val="22"/>
        </w:rPr>
        <w:t>z.Hd. Frau Ugur-Kaymak</w:t>
      </w:r>
    </w:p>
    <w:p w:rsidR="00D03684" w:rsidRPr="00D03684" w:rsidRDefault="00D03684" w:rsidP="00787FA5">
      <w:pPr>
        <w:pStyle w:val="Listenabsatz"/>
        <w:spacing w:line="276" w:lineRule="auto"/>
        <w:ind w:left="2553" w:firstLine="283"/>
        <w:rPr>
          <w:rFonts w:ascii="Century Gothic" w:hAnsi="Century Gothic"/>
          <w:b/>
          <w:sz w:val="16"/>
          <w:szCs w:val="16"/>
        </w:rPr>
      </w:pPr>
    </w:p>
    <w:p w:rsidR="0081751F" w:rsidRPr="00D03684" w:rsidRDefault="0023158C" w:rsidP="00D03684">
      <w:pPr>
        <w:spacing w:line="276" w:lineRule="auto"/>
        <w:ind w:left="360"/>
        <w:jc w:val="both"/>
        <w:rPr>
          <w:rFonts w:ascii="Century Gothic" w:hAnsi="Century Gothic"/>
          <w:sz w:val="22"/>
          <w:szCs w:val="22"/>
        </w:rPr>
      </w:pPr>
      <w:r w:rsidRPr="00314417">
        <w:rPr>
          <w:rFonts w:ascii="Century Gothic" w:hAnsi="Century Gothic"/>
          <w:sz w:val="22"/>
          <w:szCs w:val="22"/>
        </w:rPr>
        <w:t>Bitte dringend beachten:</w:t>
      </w:r>
      <w:r w:rsidR="00787FA5" w:rsidRPr="00314417">
        <w:rPr>
          <w:rFonts w:ascii="Century Gothic" w:hAnsi="Century Gothic"/>
          <w:sz w:val="22"/>
          <w:szCs w:val="22"/>
        </w:rPr>
        <w:t xml:space="preserve"> </w:t>
      </w:r>
      <w:r w:rsidRPr="00314417">
        <w:rPr>
          <w:rFonts w:ascii="Century Gothic" w:hAnsi="Century Gothic"/>
          <w:b/>
          <w:sz w:val="22"/>
          <w:szCs w:val="22"/>
        </w:rPr>
        <w:t>Frist: 6 Wochen</w:t>
      </w:r>
      <w:r w:rsidR="00D03684">
        <w:rPr>
          <w:rFonts w:ascii="Century Gothic" w:hAnsi="Century Gothic"/>
          <w:sz w:val="22"/>
          <w:szCs w:val="22"/>
        </w:rPr>
        <w:t xml:space="preserve">. </w:t>
      </w:r>
      <w:r w:rsidRPr="00D03684">
        <w:rPr>
          <w:rFonts w:ascii="Century Gothic" w:hAnsi="Century Gothic"/>
          <w:szCs w:val="22"/>
        </w:rPr>
        <w:t xml:space="preserve">Bitte informieren Sie </w:t>
      </w:r>
      <w:r w:rsidR="00280F6C" w:rsidRPr="00D03684">
        <w:rPr>
          <w:rFonts w:ascii="Century Gothic" w:hAnsi="Century Gothic"/>
          <w:szCs w:val="22"/>
        </w:rPr>
        <w:t xml:space="preserve">das Schulamt </w:t>
      </w:r>
      <w:r w:rsidRPr="00D03684">
        <w:rPr>
          <w:rFonts w:ascii="Century Gothic" w:hAnsi="Century Gothic"/>
          <w:szCs w:val="22"/>
        </w:rPr>
        <w:t>umgehend, sollten Sie die Fristsetzung nicht einhalten können</w:t>
      </w:r>
      <w:r w:rsidR="003B23A6" w:rsidRPr="00D03684">
        <w:rPr>
          <w:rFonts w:ascii="Century Gothic" w:hAnsi="Century Gothic"/>
          <w:szCs w:val="22"/>
        </w:rPr>
        <w:t>.</w:t>
      </w:r>
    </w:p>
    <w:p w:rsidR="00580C1A" w:rsidRDefault="00580C1A" w:rsidP="003B23A6">
      <w:pPr>
        <w:spacing w:line="276" w:lineRule="auto"/>
        <w:rPr>
          <w:rFonts w:ascii="Century Gothic" w:hAnsi="Century Gothic"/>
          <w:sz w:val="22"/>
          <w:szCs w:val="22"/>
          <w:u w:val="single"/>
        </w:rPr>
      </w:pPr>
    </w:p>
    <w:p w:rsidR="003B23A6" w:rsidRPr="00314417" w:rsidRDefault="003B23A6"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Schulamt</w:t>
      </w:r>
    </w:p>
    <w:p w:rsidR="00280F6C" w:rsidRDefault="00C343F9" w:rsidP="00280F6C">
      <w:pPr>
        <w:pStyle w:val="StandardWeb"/>
        <w:spacing w:before="0" w:beforeAutospacing="0" w:after="0" w:afterAutospacing="0"/>
        <w:ind w:firstLine="426"/>
        <w:jc w:val="both"/>
        <w:rPr>
          <w:sz w:val="22"/>
          <w:szCs w:val="22"/>
        </w:rPr>
      </w:pPr>
      <w:r w:rsidRPr="00280F6C">
        <w:rPr>
          <w:rFonts w:ascii="Century Gothic" w:eastAsiaTheme="minorEastAsia" w:hAnsi="Century Gothic" w:cstheme="minorBidi"/>
          <w:color w:val="000000" w:themeColor="text1"/>
          <w:kern w:val="24"/>
          <w:sz w:val="22"/>
          <w:szCs w:val="22"/>
        </w:rPr>
        <w:t xml:space="preserve">Schulaufsicht nimmt eine </w:t>
      </w:r>
      <w:r w:rsidRPr="00280F6C">
        <w:rPr>
          <w:rFonts w:ascii="Century Gothic" w:eastAsiaTheme="minorEastAsia" w:hAnsi="Century Gothic" w:cstheme="minorBidi"/>
          <w:color w:val="000000" w:themeColor="text1"/>
          <w:kern w:val="24"/>
          <w:sz w:val="22"/>
          <w:szCs w:val="22"/>
          <w:u w:val="single"/>
        </w:rPr>
        <w:t>schulfachliche Bewertung</w:t>
      </w:r>
      <w:r w:rsidRPr="00280F6C">
        <w:rPr>
          <w:rFonts w:ascii="Century Gothic" w:eastAsiaTheme="minorEastAsia" w:hAnsi="Century Gothic" w:cstheme="minorBidi"/>
          <w:color w:val="000000" w:themeColor="text1"/>
          <w:kern w:val="24"/>
          <w:sz w:val="22"/>
          <w:szCs w:val="22"/>
        </w:rPr>
        <w:t xml:space="preserve"> vor. </w:t>
      </w:r>
    </w:p>
    <w:p w:rsidR="00C343F9" w:rsidRPr="00280F6C" w:rsidRDefault="00280F6C" w:rsidP="00280F6C">
      <w:pPr>
        <w:pStyle w:val="StandardWeb"/>
        <w:spacing w:before="0" w:beforeAutospacing="0" w:after="0" w:afterAutospacing="0"/>
        <w:ind w:left="426"/>
        <w:jc w:val="both"/>
        <w:rPr>
          <w:sz w:val="22"/>
          <w:szCs w:val="22"/>
        </w:rPr>
      </w:pPr>
      <w:r>
        <w:rPr>
          <w:rFonts w:ascii="Century Gothic" w:eastAsiaTheme="minorEastAsia" w:hAnsi="Century Gothic" w:cstheme="minorBidi"/>
          <w:color w:val="000000" w:themeColor="text1"/>
          <w:kern w:val="24"/>
          <w:sz w:val="22"/>
          <w:szCs w:val="22"/>
        </w:rPr>
        <w:t>Mitarbeiter*in der V</w:t>
      </w:r>
      <w:r w:rsidR="00C343F9" w:rsidRPr="00280F6C">
        <w:rPr>
          <w:rFonts w:ascii="Century Gothic" w:eastAsiaTheme="minorEastAsia" w:hAnsi="Century Gothic" w:cstheme="minorBidi"/>
          <w:color w:val="000000" w:themeColor="text1"/>
          <w:kern w:val="24"/>
          <w:sz w:val="22"/>
          <w:szCs w:val="22"/>
        </w:rPr>
        <w:t>erwaltung sendet den Bericht der Schule mit der schulfachlichen Bewertung an das zuständige Bezirksjugendamt.</w:t>
      </w:r>
    </w:p>
    <w:p w:rsidR="00E746DE" w:rsidRDefault="00E746DE" w:rsidP="0044284E">
      <w:pPr>
        <w:suppressAutoHyphens/>
        <w:autoSpaceDE w:val="0"/>
        <w:autoSpaceDN w:val="0"/>
        <w:adjustRightInd w:val="0"/>
        <w:spacing w:line="276" w:lineRule="auto"/>
        <w:jc w:val="both"/>
        <w:rPr>
          <w:rFonts w:ascii="Century Gothic" w:eastAsia="Calibri" w:hAnsi="Century Gothic" w:cs="Arial"/>
          <w:sz w:val="22"/>
          <w:szCs w:val="22"/>
          <w:lang w:eastAsia="en-US"/>
        </w:rPr>
      </w:pPr>
    </w:p>
    <w:p w:rsidR="003B23A6" w:rsidRPr="00314417" w:rsidRDefault="00E746DE"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314417">
        <w:rPr>
          <w:rFonts w:ascii="Century Gothic" w:eastAsia="Calibri" w:hAnsi="Century Gothic" w:cs="Arial"/>
          <w:b/>
          <w:sz w:val="22"/>
          <w:szCs w:val="22"/>
          <w:lang w:eastAsia="en-US"/>
        </w:rPr>
        <w:t>Bezirksjugendamt</w:t>
      </w:r>
      <w:r w:rsidR="00E143B1">
        <w:rPr>
          <w:rFonts w:ascii="Century Gothic" w:eastAsia="Calibri" w:hAnsi="Century Gothic" w:cs="Arial"/>
          <w:b/>
          <w:sz w:val="22"/>
          <w:szCs w:val="22"/>
          <w:lang w:eastAsia="en-US"/>
        </w:rPr>
        <w:t xml:space="preserve"> / Sozialamt</w:t>
      </w:r>
    </w:p>
    <w:p w:rsidR="00E143B1" w:rsidRPr="00E143B1" w:rsidRDefault="00E143B1" w:rsidP="0044284E">
      <w:pPr>
        <w:autoSpaceDE w:val="0"/>
        <w:autoSpaceDN w:val="0"/>
        <w:adjustRightInd w:val="0"/>
        <w:spacing w:line="276" w:lineRule="auto"/>
        <w:ind w:left="426"/>
        <w:jc w:val="both"/>
        <w:rPr>
          <w:rFonts w:ascii="Century Gothic" w:eastAsia="Calibri" w:hAnsi="Century Gothic" w:cs="Arial"/>
          <w:sz w:val="22"/>
          <w:szCs w:val="22"/>
          <w:lang w:eastAsia="en-US"/>
        </w:rPr>
      </w:pPr>
      <w:r w:rsidRPr="00E143B1">
        <w:rPr>
          <w:rFonts w:ascii="Century Gothic" w:eastAsia="Calibri" w:hAnsi="Century Gothic" w:cs="Arial"/>
          <w:sz w:val="22"/>
          <w:szCs w:val="22"/>
          <w:u w:val="single"/>
          <w:lang w:eastAsia="en-US"/>
        </w:rPr>
        <w:t>Entscheidung</w:t>
      </w:r>
      <w:r>
        <w:rPr>
          <w:rFonts w:ascii="Century Gothic" w:eastAsia="Calibri" w:hAnsi="Century Gothic" w:cs="Arial"/>
          <w:sz w:val="22"/>
          <w:szCs w:val="22"/>
          <w:lang w:eastAsia="en-US"/>
        </w:rPr>
        <w:t xml:space="preserve"> über Bewilligung des Antrages durch das jeweilige Amt </w:t>
      </w:r>
      <w:r w:rsidRPr="00E143B1">
        <w:rPr>
          <w:rFonts w:ascii="Century Gothic" w:eastAsia="Calibri" w:hAnsi="Century Gothic" w:cs="Arial"/>
          <w:sz w:val="22"/>
          <w:szCs w:val="22"/>
          <w:lang w:eastAsia="en-US"/>
        </w:rPr>
        <w:t xml:space="preserve">auf Grundlage </w:t>
      </w:r>
    </w:p>
    <w:p w:rsidR="00E143B1" w:rsidRPr="00E143B1" w:rsidRDefault="00E143B1" w:rsidP="00B744EC">
      <w:pPr>
        <w:numPr>
          <w:ilvl w:val="0"/>
          <w:numId w:val="4"/>
        </w:numPr>
        <w:suppressAutoHyphens/>
        <w:autoSpaceDE w:val="0"/>
        <w:autoSpaceDN w:val="0"/>
        <w:adjustRightInd w:val="0"/>
        <w:spacing w:line="276" w:lineRule="auto"/>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des Gutachtens des Arztes/ Psychotherapeuten,</w:t>
      </w:r>
    </w:p>
    <w:p w:rsidR="00E143B1" w:rsidRPr="00E143B1" w:rsidRDefault="00E143B1" w:rsidP="00B744EC">
      <w:pPr>
        <w:numPr>
          <w:ilvl w:val="0"/>
          <w:numId w:val="4"/>
        </w:numPr>
        <w:suppressAutoHyphens/>
        <w:autoSpaceDE w:val="0"/>
        <w:autoSpaceDN w:val="0"/>
        <w:adjustRightInd w:val="0"/>
        <w:spacing w:line="276" w:lineRule="auto"/>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des Berichts der Schule und der schulfachlichen Bewertung,</w:t>
      </w:r>
    </w:p>
    <w:p w:rsidR="00E143B1" w:rsidRPr="00E143B1" w:rsidRDefault="00E143B1" w:rsidP="00B744EC">
      <w:pPr>
        <w:numPr>
          <w:ilvl w:val="0"/>
          <w:numId w:val="4"/>
        </w:numPr>
        <w:suppressAutoHyphens/>
        <w:autoSpaceDE w:val="0"/>
        <w:autoSpaceDN w:val="0"/>
        <w:adjustRightInd w:val="0"/>
        <w:spacing w:line="276" w:lineRule="auto"/>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eigener Erkenntnissen (nach Maßgabe des Hilfeplans gemäß § 36 SGB VIII)</w:t>
      </w:r>
    </w:p>
    <w:p w:rsidR="00E143B1" w:rsidRDefault="00E143B1" w:rsidP="00E143B1">
      <w:pPr>
        <w:autoSpaceDE w:val="0"/>
        <w:autoSpaceDN w:val="0"/>
        <w:adjustRightInd w:val="0"/>
        <w:spacing w:line="276" w:lineRule="auto"/>
        <w:ind w:left="426"/>
        <w:contextualSpacing/>
        <w:jc w:val="both"/>
        <w:rPr>
          <w:rFonts w:eastAsia="Calibri" w:cs="Arial"/>
          <w:sz w:val="22"/>
          <w:szCs w:val="22"/>
          <w:lang w:eastAsia="en-US"/>
        </w:rPr>
      </w:pPr>
    </w:p>
    <w:p w:rsidR="00155197" w:rsidRPr="00155197" w:rsidRDefault="00155197" w:rsidP="0044284E">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r w:rsidRPr="00155197">
        <w:rPr>
          <w:rFonts w:ascii="Century Gothic" w:eastAsia="Calibri" w:hAnsi="Century Gothic" w:cs="Arial"/>
          <w:sz w:val="22"/>
          <w:szCs w:val="22"/>
          <w:lang w:eastAsia="en-US"/>
        </w:rPr>
        <w:t>Eltern können Wünsche bei der Auswahl des Leistungserbringers und der Gestaltung der Hilfe äußern, diesen ist jedoch nur zu entsprechen, wenn sie zur Be</w:t>
      </w:r>
      <w:r>
        <w:rPr>
          <w:rFonts w:ascii="Century Gothic" w:eastAsia="Calibri" w:hAnsi="Century Gothic" w:cs="Arial"/>
          <w:sz w:val="22"/>
          <w:szCs w:val="22"/>
          <w:lang w:eastAsia="en-US"/>
        </w:rPr>
        <w:t>d</w:t>
      </w:r>
      <w:r w:rsidRPr="00155197">
        <w:rPr>
          <w:rFonts w:ascii="Century Gothic" w:eastAsia="Calibri" w:hAnsi="Century Gothic" w:cs="Arial"/>
          <w:sz w:val="22"/>
          <w:szCs w:val="22"/>
          <w:lang w:eastAsia="en-US"/>
        </w:rPr>
        <w:t>arfsdeckung geeignet sind und nicht mit unverhältnismäßigen Mehrkosten verbunden sind.</w:t>
      </w:r>
    </w:p>
    <w:p w:rsidR="00E143B1" w:rsidRPr="00E143B1" w:rsidRDefault="00E143B1" w:rsidP="00155197">
      <w:pPr>
        <w:suppressAutoHyphens/>
        <w:autoSpaceDE w:val="0"/>
        <w:autoSpaceDN w:val="0"/>
        <w:adjustRightInd w:val="0"/>
        <w:spacing w:line="276" w:lineRule="auto"/>
        <w:ind w:left="426"/>
        <w:contextualSpacing/>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 xml:space="preserve">Wird </w:t>
      </w:r>
      <w:r>
        <w:rPr>
          <w:rFonts w:ascii="Century Gothic" w:eastAsia="Calibri" w:hAnsi="Century Gothic" w:cs="Arial"/>
          <w:sz w:val="22"/>
          <w:szCs w:val="22"/>
          <w:lang w:eastAsia="en-US"/>
        </w:rPr>
        <w:t xml:space="preserve">der </w:t>
      </w:r>
      <w:r w:rsidRPr="00E143B1">
        <w:rPr>
          <w:rFonts w:ascii="Century Gothic" w:eastAsia="Calibri" w:hAnsi="Century Gothic" w:cs="Arial"/>
          <w:sz w:val="22"/>
          <w:szCs w:val="22"/>
          <w:lang w:eastAsia="en-US"/>
        </w:rPr>
        <w:t xml:space="preserve">Antrag auf Eingliederung genehmigt </w:t>
      </w:r>
      <w:r w:rsidRPr="00E143B1">
        <w:rPr>
          <w:rFonts w:ascii="Century Gothic" w:eastAsia="Calibri" w:hAnsi="Century Gothic" w:cs="Arial"/>
          <w:sz w:val="22"/>
          <w:szCs w:val="22"/>
          <w:lang w:eastAsia="en-US"/>
        </w:rPr>
        <w:sym w:font="Symbol" w:char="F0AE"/>
      </w:r>
      <w:r w:rsidRPr="00E143B1">
        <w:rPr>
          <w:rFonts w:ascii="Century Gothic" w:eastAsia="Calibri" w:hAnsi="Century Gothic" w:cs="Arial"/>
          <w:sz w:val="22"/>
          <w:szCs w:val="22"/>
          <w:lang w:eastAsia="en-US"/>
        </w:rPr>
        <w:t xml:space="preserve"> Jugendamt trägt die Kosten </w:t>
      </w:r>
      <w:r w:rsidR="00155197">
        <w:rPr>
          <w:rFonts w:ascii="Century Gothic" w:eastAsia="Calibri" w:hAnsi="Century Gothic" w:cs="Arial"/>
          <w:sz w:val="22"/>
          <w:szCs w:val="22"/>
          <w:lang w:eastAsia="en-US"/>
        </w:rPr>
        <w:t>der bewilligten</w:t>
      </w:r>
      <w:r w:rsidRPr="00E143B1">
        <w:rPr>
          <w:rFonts w:ascii="Century Gothic" w:eastAsia="Calibri" w:hAnsi="Century Gothic" w:cs="Arial"/>
          <w:sz w:val="22"/>
          <w:szCs w:val="22"/>
          <w:lang w:eastAsia="en-US"/>
        </w:rPr>
        <w:t xml:space="preserve"> außerschulischen Förderung/Therapie.</w:t>
      </w:r>
      <w:r w:rsidR="002E26CF">
        <w:rPr>
          <w:rFonts w:ascii="Century Gothic" w:eastAsia="Calibri" w:hAnsi="Century Gothic" w:cs="Arial"/>
          <w:sz w:val="22"/>
          <w:szCs w:val="22"/>
          <w:lang w:eastAsia="en-US"/>
        </w:rPr>
        <w:t xml:space="preserve"> </w:t>
      </w:r>
    </w:p>
    <w:p w:rsidR="00E143B1" w:rsidRPr="00E143B1" w:rsidRDefault="00E143B1" w:rsidP="00E143B1">
      <w:pPr>
        <w:autoSpaceDE w:val="0"/>
        <w:autoSpaceDN w:val="0"/>
        <w:adjustRightInd w:val="0"/>
        <w:spacing w:line="276" w:lineRule="auto"/>
        <w:contextualSpacing/>
        <w:jc w:val="both"/>
        <w:rPr>
          <w:rFonts w:ascii="Century Gothic" w:eastAsia="Calibri" w:hAnsi="Century Gothic" w:cs="Arial"/>
          <w:sz w:val="22"/>
          <w:szCs w:val="22"/>
          <w:lang w:eastAsia="en-US"/>
        </w:rPr>
      </w:pPr>
    </w:p>
    <w:p w:rsidR="00E746DE" w:rsidRPr="00E143B1" w:rsidRDefault="00E746DE"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E143B1">
        <w:rPr>
          <w:rFonts w:ascii="Century Gothic" w:eastAsia="Calibri" w:hAnsi="Century Gothic" w:cs="Arial"/>
          <w:b/>
          <w:sz w:val="22"/>
          <w:szCs w:val="22"/>
          <w:lang w:eastAsia="en-US"/>
        </w:rPr>
        <w:t>Eltern</w:t>
      </w:r>
    </w:p>
    <w:p w:rsidR="00E746DE" w:rsidRDefault="00E746DE" w:rsidP="00314417">
      <w:pPr>
        <w:spacing w:line="276" w:lineRule="auto"/>
        <w:ind w:left="426"/>
        <w:jc w:val="both"/>
        <w:rPr>
          <w:rFonts w:ascii="Century Gothic" w:eastAsia="Calibri" w:hAnsi="Century Gothic" w:cs="Arial"/>
          <w:sz w:val="22"/>
          <w:szCs w:val="22"/>
          <w:lang w:eastAsia="en-US"/>
        </w:rPr>
      </w:pPr>
      <w:r w:rsidRPr="00E143B1">
        <w:rPr>
          <w:rFonts w:ascii="Century Gothic" w:eastAsia="Calibri" w:hAnsi="Century Gothic" w:cs="Arial"/>
          <w:sz w:val="22"/>
          <w:szCs w:val="22"/>
          <w:lang w:eastAsia="en-US"/>
        </w:rPr>
        <w:t>Eltern informieren die Schule über die Entscheidung und ggfs. über eine genehmigte außerschulische Förderung.</w:t>
      </w:r>
    </w:p>
    <w:p w:rsidR="000F2969" w:rsidRDefault="000F2969" w:rsidP="000F2969">
      <w:pPr>
        <w:spacing w:line="276" w:lineRule="auto"/>
        <w:jc w:val="both"/>
        <w:rPr>
          <w:rFonts w:ascii="Century Gothic" w:eastAsia="Calibri" w:hAnsi="Century Gothic" w:cs="Arial"/>
          <w:sz w:val="22"/>
          <w:szCs w:val="22"/>
          <w:lang w:eastAsia="en-US"/>
        </w:rPr>
      </w:pPr>
    </w:p>
    <w:p w:rsidR="000F2969" w:rsidRPr="000F2969" w:rsidRDefault="000F2969" w:rsidP="00B744EC">
      <w:pPr>
        <w:numPr>
          <w:ilvl w:val="0"/>
          <w:numId w:val="3"/>
        </w:numPr>
        <w:suppressAutoHyphens/>
        <w:autoSpaceDE w:val="0"/>
        <w:autoSpaceDN w:val="0"/>
        <w:adjustRightInd w:val="0"/>
        <w:spacing w:line="276" w:lineRule="auto"/>
        <w:ind w:left="426" w:hanging="426"/>
        <w:jc w:val="both"/>
        <w:rPr>
          <w:rFonts w:ascii="Century Gothic" w:eastAsia="Calibri" w:hAnsi="Century Gothic" w:cs="Arial"/>
          <w:sz w:val="22"/>
          <w:szCs w:val="22"/>
          <w:lang w:eastAsia="en-US"/>
        </w:rPr>
      </w:pPr>
      <w:r w:rsidRPr="000F2969">
        <w:rPr>
          <w:rFonts w:ascii="Century Gothic" w:eastAsia="Calibri" w:hAnsi="Century Gothic" w:cs="Arial"/>
          <w:b/>
          <w:sz w:val="22"/>
          <w:szCs w:val="22"/>
          <w:lang w:eastAsia="en-US"/>
        </w:rPr>
        <w:t>Schule</w:t>
      </w:r>
      <w:r w:rsidR="00AD0BBF">
        <w:rPr>
          <w:rFonts w:ascii="Century Gothic" w:eastAsia="Calibri" w:hAnsi="Century Gothic" w:cs="Arial"/>
          <w:b/>
          <w:sz w:val="22"/>
          <w:szCs w:val="22"/>
          <w:lang w:eastAsia="en-US"/>
        </w:rPr>
        <w:t xml:space="preserve"> / Jugendamt</w:t>
      </w:r>
    </w:p>
    <w:p w:rsidR="00155197" w:rsidRPr="0044284E" w:rsidRDefault="00AD0BBF" w:rsidP="0044284E">
      <w:pPr>
        <w:suppressAutoHyphens/>
        <w:spacing w:after="240" w:line="276" w:lineRule="auto"/>
        <w:ind w:left="426"/>
        <w:contextualSpacing/>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Es finden regelmäßig</w:t>
      </w:r>
      <w:r w:rsidR="0044284E">
        <w:rPr>
          <w:rFonts w:ascii="Century Gothic" w:eastAsia="Calibri" w:hAnsi="Century Gothic" w:cs="Arial"/>
          <w:sz w:val="22"/>
          <w:szCs w:val="22"/>
          <w:lang w:eastAsia="en-US"/>
        </w:rPr>
        <w:t xml:space="preserve"> Hilfeplangespräche</w:t>
      </w:r>
      <w:r w:rsidR="000F2969" w:rsidRPr="000F2969">
        <w:rPr>
          <w:rFonts w:ascii="Century Gothic" w:eastAsia="Calibri" w:hAnsi="Century Gothic" w:cs="Arial"/>
          <w:sz w:val="22"/>
          <w:szCs w:val="22"/>
          <w:lang w:eastAsia="en-US"/>
        </w:rPr>
        <w:t xml:space="preserve"> statt.</w:t>
      </w:r>
    </w:p>
    <w:p w:rsidR="00155197" w:rsidRDefault="00155197" w:rsidP="002E26CF">
      <w:pPr>
        <w:rPr>
          <w:rFonts w:ascii="Century Gothic" w:hAnsi="Century Gothic" w:cs="Arial"/>
          <w:u w:val="single"/>
        </w:rPr>
      </w:pPr>
    </w:p>
    <w:p w:rsidR="002E26CF" w:rsidRPr="000F2969" w:rsidRDefault="00F62EA2" w:rsidP="002E26CF">
      <w:pPr>
        <w:rPr>
          <w:rFonts w:ascii="Century Gothic" w:hAnsi="Century Gothic" w:cs="Arial"/>
          <w:u w:val="single"/>
        </w:rPr>
      </w:pPr>
      <w:r>
        <w:rPr>
          <w:rFonts w:ascii="Century Gothic" w:hAnsi="Century Gothic" w:cs="Arial"/>
          <w:u w:val="single"/>
        </w:rPr>
        <w:t>Siehe auch:</w:t>
      </w:r>
    </w:p>
    <w:p w:rsidR="002E26CF" w:rsidRPr="002E26CF" w:rsidRDefault="002E26CF" w:rsidP="00B744EC">
      <w:pPr>
        <w:numPr>
          <w:ilvl w:val="0"/>
          <w:numId w:val="4"/>
        </w:numPr>
        <w:suppressAutoHyphens/>
        <w:rPr>
          <w:rFonts w:ascii="Century Gothic" w:hAnsi="Century Gothic" w:cs="Arial"/>
          <w:u w:val="single"/>
        </w:rPr>
      </w:pPr>
      <w:r>
        <w:rPr>
          <w:rFonts w:ascii="Century Gothic" w:hAnsi="Century Gothic" w:cs="Arial"/>
          <w:lang w:eastAsia="ar-SA"/>
        </w:rPr>
        <w:t>Hinweise für Eltern</w:t>
      </w:r>
    </w:p>
    <w:p w:rsidR="002E26CF" w:rsidRPr="002E26CF" w:rsidRDefault="002E26CF" w:rsidP="00B744EC">
      <w:pPr>
        <w:numPr>
          <w:ilvl w:val="0"/>
          <w:numId w:val="4"/>
        </w:numPr>
        <w:suppressAutoHyphens/>
        <w:rPr>
          <w:rFonts w:ascii="Century Gothic" w:hAnsi="Century Gothic" w:cs="Arial"/>
          <w:u w:val="single"/>
        </w:rPr>
      </w:pPr>
      <w:r>
        <w:rPr>
          <w:rFonts w:ascii="Century Gothic" w:hAnsi="Century Gothic" w:cs="Arial"/>
          <w:lang w:eastAsia="ar-SA"/>
        </w:rPr>
        <w:t>Ablaufschema</w:t>
      </w:r>
    </w:p>
    <w:p w:rsidR="00C011FA" w:rsidRPr="00C011FA" w:rsidRDefault="002E26CF" w:rsidP="00B744EC">
      <w:pPr>
        <w:numPr>
          <w:ilvl w:val="0"/>
          <w:numId w:val="4"/>
        </w:numPr>
        <w:suppressAutoHyphens/>
        <w:rPr>
          <w:rFonts w:ascii="Century Gothic" w:hAnsi="Century Gothic" w:cs="Arial"/>
          <w:i/>
        </w:rPr>
      </w:pPr>
      <w:r w:rsidRPr="00C011FA">
        <w:rPr>
          <w:rFonts w:ascii="Century Gothic" w:hAnsi="Century Gothic" w:cs="Arial"/>
          <w:lang w:eastAsia="ar-SA"/>
        </w:rPr>
        <w:t xml:space="preserve">Formular: Bericht der Schule </w:t>
      </w:r>
      <w:r w:rsidR="00C011FA" w:rsidRPr="00C011FA">
        <w:rPr>
          <w:rFonts w:ascii="Century Gothic" w:hAnsi="Century Gothic" w:cs="Arial"/>
          <w:lang w:eastAsia="ar-SA"/>
        </w:rPr>
        <w:t>und schulfachliche Stellungnahme</w:t>
      </w:r>
    </w:p>
    <w:p w:rsidR="002E26CF" w:rsidRPr="00F62EA2" w:rsidRDefault="00F62EA2" w:rsidP="00B744EC">
      <w:pPr>
        <w:numPr>
          <w:ilvl w:val="0"/>
          <w:numId w:val="4"/>
        </w:numPr>
        <w:suppressAutoHyphens/>
        <w:rPr>
          <w:rFonts w:ascii="Century Gothic" w:hAnsi="Century Gothic" w:cs="Arial"/>
          <w:i/>
        </w:rPr>
      </w:pPr>
      <w:r>
        <w:rPr>
          <w:rFonts w:ascii="Century Gothic" w:hAnsi="Century Gothic" w:cs="Arial"/>
        </w:rPr>
        <w:t xml:space="preserve">PP: </w:t>
      </w:r>
      <w:r w:rsidRPr="00F62EA2">
        <w:rPr>
          <w:rFonts w:ascii="Century Gothic" w:hAnsi="Century Gothic" w:cs="Arial"/>
          <w:i/>
        </w:rPr>
        <w:t xml:space="preserve">Lese- Rechtschreibschwäche und </w:t>
      </w:r>
      <w:r w:rsidR="002E26CF" w:rsidRPr="00F62EA2">
        <w:rPr>
          <w:rFonts w:ascii="Century Gothic" w:hAnsi="Century Gothic" w:cs="Arial"/>
          <w:i/>
        </w:rPr>
        <w:t xml:space="preserve"> Rechenschwäche</w:t>
      </w:r>
    </w:p>
    <w:p w:rsidR="002E26CF" w:rsidRPr="002E26CF" w:rsidRDefault="002E26CF" w:rsidP="00B744EC">
      <w:pPr>
        <w:numPr>
          <w:ilvl w:val="0"/>
          <w:numId w:val="4"/>
        </w:numPr>
        <w:suppressAutoHyphens/>
        <w:rPr>
          <w:rFonts w:ascii="Century Gothic" w:hAnsi="Century Gothic" w:cs="Arial"/>
        </w:rPr>
      </w:pPr>
      <w:r>
        <w:rPr>
          <w:rFonts w:ascii="Century Gothic" w:hAnsi="Century Gothic" w:cs="Arial"/>
        </w:rPr>
        <w:t>LRS-Erlass; Hinweise</w:t>
      </w:r>
    </w:p>
    <w:p w:rsidR="00D03684" w:rsidRDefault="002E26CF" w:rsidP="00D03684">
      <w:pPr>
        <w:numPr>
          <w:ilvl w:val="0"/>
          <w:numId w:val="4"/>
        </w:numPr>
        <w:suppressAutoHyphens/>
        <w:rPr>
          <w:rFonts w:ascii="Century Gothic" w:hAnsi="Century Gothic" w:cs="Arial"/>
        </w:rPr>
      </w:pPr>
      <w:r>
        <w:rPr>
          <w:rFonts w:ascii="Century Gothic" w:hAnsi="Century Gothic" w:cs="Arial"/>
        </w:rPr>
        <w:t>Arbeitshilfe MSB: Nachteilsausgleich</w:t>
      </w:r>
    </w:p>
    <w:p w:rsidR="00C011FA" w:rsidRPr="00D03684" w:rsidRDefault="00C011FA" w:rsidP="00D03684">
      <w:pPr>
        <w:numPr>
          <w:ilvl w:val="0"/>
          <w:numId w:val="4"/>
        </w:numPr>
        <w:suppressAutoHyphens/>
        <w:rPr>
          <w:rFonts w:ascii="Century Gothic" w:hAnsi="Century Gothic" w:cs="Arial"/>
        </w:rPr>
      </w:pPr>
      <w:r>
        <w:rPr>
          <w:rFonts w:ascii="Century Gothic" w:hAnsi="Century Gothic" w:cs="Arial"/>
        </w:rPr>
        <w:t>Übersicht Beratungsstelle Deutsch und Mathematik</w:t>
      </w:r>
    </w:p>
    <w:p w:rsidR="000F2969" w:rsidRPr="000F2969" w:rsidRDefault="000F2969" w:rsidP="000F2969">
      <w:pPr>
        <w:autoSpaceDE w:val="0"/>
        <w:autoSpaceDN w:val="0"/>
        <w:adjustRightInd w:val="0"/>
        <w:jc w:val="both"/>
        <w:rPr>
          <w:rFonts w:ascii="Century Gothic" w:eastAsia="Calibri" w:hAnsi="Century Gothic" w:cs="Arial"/>
          <w:sz w:val="22"/>
          <w:szCs w:val="22"/>
          <w:u w:val="single"/>
          <w:lang w:eastAsia="en-US"/>
        </w:rPr>
      </w:pPr>
      <w:r w:rsidRPr="000F2969">
        <w:rPr>
          <w:rFonts w:ascii="Century Gothic" w:eastAsia="Calibri" w:hAnsi="Century Gothic" w:cs="Arial"/>
          <w:sz w:val="22"/>
          <w:szCs w:val="22"/>
          <w:u w:val="single"/>
          <w:lang w:eastAsia="en-US"/>
        </w:rPr>
        <w:lastRenderedPageBreak/>
        <w:t>Hinweise für Eltern</w:t>
      </w:r>
    </w:p>
    <w:p w:rsidR="000F2969" w:rsidRPr="000F2969" w:rsidRDefault="000F2969" w:rsidP="000F2969">
      <w:pPr>
        <w:autoSpaceDE w:val="0"/>
        <w:autoSpaceDN w:val="0"/>
        <w:adjustRightInd w:val="0"/>
        <w:jc w:val="both"/>
        <w:rPr>
          <w:rFonts w:ascii="Century Gothic" w:eastAsia="Calibri" w:hAnsi="Century Gothic" w:cs="Arial"/>
          <w:sz w:val="22"/>
          <w:szCs w:val="22"/>
          <w:u w:val="single"/>
          <w:lang w:eastAsia="en-US"/>
        </w:rPr>
      </w:pPr>
    </w:p>
    <w:p w:rsidR="000F2969" w:rsidRPr="000F2969" w:rsidRDefault="002E26CF"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 xml:space="preserve">Eltern wenden sich an die / den </w:t>
      </w:r>
      <w:r w:rsidR="000F2969" w:rsidRPr="000F2969">
        <w:rPr>
          <w:rFonts w:ascii="Century Gothic" w:eastAsia="Calibri" w:hAnsi="Century Gothic" w:cs="Arial"/>
          <w:sz w:val="22"/>
          <w:szCs w:val="22"/>
          <w:lang w:eastAsia="en-US"/>
        </w:rPr>
        <w:t>sachverständige</w:t>
      </w:r>
      <w:r>
        <w:rPr>
          <w:rFonts w:ascii="Century Gothic" w:eastAsia="Calibri" w:hAnsi="Century Gothic" w:cs="Arial"/>
          <w:sz w:val="22"/>
          <w:szCs w:val="22"/>
          <w:lang w:eastAsia="en-US"/>
        </w:rPr>
        <w:t>(</w:t>
      </w:r>
      <w:r w:rsidR="000F2969" w:rsidRPr="000F2969">
        <w:rPr>
          <w:rFonts w:ascii="Century Gothic" w:eastAsia="Calibri" w:hAnsi="Century Gothic" w:cs="Arial"/>
          <w:sz w:val="22"/>
          <w:szCs w:val="22"/>
          <w:lang w:eastAsia="en-US"/>
        </w:rPr>
        <w:t>n</w:t>
      </w:r>
      <w:r>
        <w:rPr>
          <w:rFonts w:ascii="Century Gothic" w:eastAsia="Calibri" w:hAnsi="Century Gothic" w:cs="Arial"/>
          <w:sz w:val="22"/>
          <w:szCs w:val="22"/>
          <w:lang w:eastAsia="en-US"/>
        </w:rPr>
        <w:t>)</w:t>
      </w:r>
      <w:r w:rsidR="000F2969" w:rsidRPr="000F2969">
        <w:rPr>
          <w:rFonts w:ascii="Century Gothic" w:eastAsia="Calibri" w:hAnsi="Century Gothic" w:cs="Arial"/>
          <w:sz w:val="22"/>
          <w:szCs w:val="22"/>
          <w:lang w:eastAsia="en-US"/>
        </w:rPr>
        <w:t xml:space="preserve"> Mitarbeiter</w:t>
      </w:r>
      <w:r>
        <w:rPr>
          <w:rFonts w:ascii="Century Gothic" w:eastAsia="Calibri" w:hAnsi="Century Gothic" w:cs="Arial"/>
          <w:sz w:val="22"/>
          <w:szCs w:val="22"/>
          <w:lang w:eastAsia="en-US"/>
        </w:rPr>
        <w:t>*in</w:t>
      </w:r>
      <w:r w:rsidR="000F2969" w:rsidRPr="000F2969">
        <w:rPr>
          <w:rFonts w:ascii="Century Gothic" w:eastAsia="Calibri" w:hAnsi="Century Gothic" w:cs="Arial"/>
          <w:sz w:val="22"/>
          <w:szCs w:val="22"/>
          <w:lang w:eastAsia="en-US"/>
        </w:rPr>
        <w:t xml:space="preserve"> des Bez</w:t>
      </w:r>
      <w:r w:rsidR="00AD0BBF">
        <w:rPr>
          <w:rFonts w:ascii="Century Gothic" w:eastAsia="Calibri" w:hAnsi="Century Gothic" w:cs="Arial"/>
          <w:sz w:val="22"/>
          <w:szCs w:val="22"/>
          <w:lang w:eastAsia="en-US"/>
        </w:rPr>
        <w:t>irksjugendamtes</w:t>
      </w:r>
      <w:r w:rsidR="000F2969" w:rsidRPr="000F2969">
        <w:rPr>
          <w:rFonts w:ascii="Century Gothic" w:eastAsia="Calibri" w:hAnsi="Century Gothic" w:cs="Arial"/>
          <w:sz w:val="22"/>
          <w:szCs w:val="22"/>
          <w:lang w:eastAsia="en-US"/>
        </w:rPr>
        <w:t xml:space="preserve">. </w:t>
      </w:r>
    </w:p>
    <w:p w:rsidR="000F2969" w:rsidRPr="000F2969" w:rsidRDefault="000F2969" w:rsidP="000F2969">
      <w:pPr>
        <w:suppressAutoHyphens/>
        <w:spacing w:after="240" w:line="276" w:lineRule="auto"/>
        <w:ind w:left="720"/>
        <w:contextualSpacing/>
        <w:jc w:val="both"/>
        <w:rPr>
          <w:rFonts w:ascii="Century Gothic" w:eastAsia="Calibri" w:hAnsi="Century Gothic" w:cs="Arial"/>
          <w:sz w:val="22"/>
          <w:szCs w:val="22"/>
          <w:lang w:eastAsia="en-US"/>
        </w:rPr>
      </w:pPr>
    </w:p>
    <w:p w:rsidR="000F2969" w:rsidRPr="000F2969" w:rsidRDefault="000F2969"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sidRPr="000F2969">
        <w:rPr>
          <w:rFonts w:ascii="Century Gothic" w:eastAsia="Calibri" w:hAnsi="Century Gothic" w:cs="Arial"/>
          <w:sz w:val="22"/>
          <w:szCs w:val="22"/>
          <w:lang w:eastAsia="en-US"/>
        </w:rPr>
        <w:t>Hier werden  die Daten der Familie erfasst und das Verfahren erläutert.</w:t>
      </w:r>
      <w:r w:rsidR="002E26CF">
        <w:rPr>
          <w:rFonts w:ascii="Century Gothic" w:eastAsia="Calibri" w:hAnsi="Century Gothic" w:cs="Arial"/>
          <w:sz w:val="22"/>
          <w:szCs w:val="22"/>
          <w:lang w:eastAsia="en-US"/>
        </w:rPr>
        <w:t xml:space="preserve"> </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0F2969" w:rsidRDefault="000F2969"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sidRPr="000F2969">
        <w:rPr>
          <w:rFonts w:ascii="Century Gothic" w:eastAsia="Calibri" w:hAnsi="Century Gothic" w:cs="Arial"/>
          <w:sz w:val="22"/>
          <w:szCs w:val="22"/>
          <w:lang w:eastAsia="en-US"/>
        </w:rPr>
        <w:t>Die Familie erhält per Post die Antragsformulare, füllt die</w:t>
      </w:r>
      <w:r w:rsidR="002E26CF">
        <w:rPr>
          <w:rFonts w:ascii="Century Gothic" w:eastAsia="Calibri" w:hAnsi="Century Gothic" w:cs="Arial"/>
          <w:sz w:val="22"/>
          <w:szCs w:val="22"/>
          <w:lang w:eastAsia="en-US"/>
        </w:rPr>
        <w:t xml:space="preserve">se aus und sendet diese zurück </w:t>
      </w:r>
      <w:r w:rsidRPr="000F2969">
        <w:rPr>
          <w:rFonts w:ascii="Century Gothic" w:eastAsia="Calibri" w:hAnsi="Century Gothic" w:cs="Arial"/>
          <w:sz w:val="22"/>
          <w:szCs w:val="22"/>
          <w:lang w:eastAsia="en-US"/>
        </w:rPr>
        <w:t xml:space="preserve">an die zuständige Abteilung des Bezirksjugendamtes oder </w:t>
      </w:r>
      <w:r w:rsidR="002E26CF">
        <w:rPr>
          <w:rFonts w:ascii="Century Gothic" w:eastAsia="Calibri" w:hAnsi="Century Gothic" w:cs="Arial"/>
          <w:sz w:val="22"/>
          <w:szCs w:val="22"/>
          <w:lang w:eastAsia="en-US"/>
        </w:rPr>
        <w:t xml:space="preserve">des </w:t>
      </w:r>
      <w:r w:rsidRPr="000F2969">
        <w:rPr>
          <w:rFonts w:ascii="Century Gothic" w:eastAsia="Calibri" w:hAnsi="Century Gothic" w:cs="Arial"/>
          <w:sz w:val="22"/>
          <w:szCs w:val="22"/>
          <w:lang w:eastAsia="en-US"/>
        </w:rPr>
        <w:t xml:space="preserve">Sozialamtes. </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0F2969" w:rsidRDefault="000F2969"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sidRPr="000F2969">
        <w:rPr>
          <w:rFonts w:ascii="Century Gothic" w:eastAsia="Calibri" w:hAnsi="Century Gothic" w:cs="Arial"/>
          <w:sz w:val="22"/>
          <w:szCs w:val="22"/>
          <w:lang w:eastAsia="en-US"/>
        </w:rPr>
        <w:t>Die Familie muss eine Diagnostik a</w:t>
      </w:r>
      <w:r w:rsidR="0044284E">
        <w:rPr>
          <w:rFonts w:ascii="Century Gothic" w:eastAsia="Calibri" w:hAnsi="Century Gothic" w:cs="Arial"/>
          <w:sz w:val="22"/>
          <w:szCs w:val="22"/>
          <w:lang w:eastAsia="en-US"/>
        </w:rPr>
        <w:t>uf Lese- Rechtschreibschwäche</w:t>
      </w:r>
      <w:r w:rsidR="002E26CF">
        <w:rPr>
          <w:rFonts w:ascii="Century Gothic" w:eastAsia="Calibri" w:hAnsi="Century Gothic" w:cs="Arial"/>
          <w:sz w:val="22"/>
          <w:szCs w:val="22"/>
          <w:lang w:eastAsia="en-US"/>
        </w:rPr>
        <w:t xml:space="preserve"> oder Rechenschwäche</w:t>
      </w:r>
      <w:r w:rsidRPr="000F2969">
        <w:rPr>
          <w:rFonts w:ascii="Century Gothic" w:eastAsia="Calibri" w:hAnsi="Century Gothic" w:cs="Arial"/>
          <w:sz w:val="22"/>
          <w:szCs w:val="22"/>
          <w:lang w:eastAsia="en-US"/>
        </w:rPr>
        <w:t xml:space="preserve"> einholen (Kinder- und Jugendpsychiater, SPZ, Uni-Klinik, Pionierstraße).</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0F2969" w:rsidRDefault="000F2969"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sidRPr="000F2969">
        <w:rPr>
          <w:rFonts w:ascii="Century Gothic" w:eastAsia="Calibri" w:hAnsi="Century Gothic" w:cs="Arial"/>
          <w:sz w:val="22"/>
          <w:szCs w:val="22"/>
          <w:lang w:eastAsia="en-US"/>
        </w:rPr>
        <w:t xml:space="preserve">Die Schule schreibt einen Bericht. </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0F2969" w:rsidRDefault="000F2969"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sidRPr="000F2969">
        <w:rPr>
          <w:rFonts w:ascii="Century Gothic" w:eastAsia="Calibri" w:hAnsi="Century Gothic" w:cs="Arial"/>
          <w:sz w:val="22"/>
          <w:szCs w:val="22"/>
          <w:lang w:eastAsia="en-US"/>
        </w:rPr>
        <w:t>Die Eltern haben ein persönliches Gespräch mit Mitarbeiter*innen des zuständigen Amtes, wo die persönliche Situation (Leidensdruck) des Kindes erfasst wird.</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0F2969" w:rsidRDefault="000F2969"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sidRPr="000F2969">
        <w:rPr>
          <w:rFonts w:ascii="Century Gothic" w:eastAsia="Calibri" w:hAnsi="Century Gothic" w:cs="Arial"/>
          <w:sz w:val="22"/>
          <w:szCs w:val="22"/>
          <w:lang w:eastAsia="en-US"/>
        </w:rPr>
        <w:t>Erfolgt vom Bezirksjugendamt oder Sozialamt eine Genehmigung, werden der Familie Lerninstitute vorgeschlagen, die eine Vereinbarung mit der Stadt Köln haben.</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0F2969" w:rsidRDefault="000F2969"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sidRPr="000F2969">
        <w:rPr>
          <w:rFonts w:ascii="Century Gothic" w:eastAsia="Calibri" w:hAnsi="Century Gothic" w:cs="Arial"/>
          <w:sz w:val="22"/>
          <w:szCs w:val="22"/>
          <w:lang w:eastAsia="en-US"/>
        </w:rPr>
        <w:t>Die Eltern vereinbaren mit dem Lerninstitut den Auftrag.</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6102FE" w:rsidRDefault="006102FE" w:rsidP="00B744EC">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 xml:space="preserve">Es finden </w:t>
      </w:r>
      <w:r w:rsidR="000F2969" w:rsidRPr="006102FE">
        <w:rPr>
          <w:rFonts w:ascii="Century Gothic" w:eastAsia="Calibri" w:hAnsi="Century Gothic" w:cs="Arial"/>
          <w:sz w:val="22"/>
          <w:szCs w:val="22"/>
          <w:lang w:eastAsia="en-US"/>
        </w:rPr>
        <w:t>Hilfe</w:t>
      </w:r>
      <w:r w:rsidR="0044284E" w:rsidRPr="006102FE">
        <w:rPr>
          <w:rFonts w:ascii="Century Gothic" w:eastAsia="Calibri" w:hAnsi="Century Gothic" w:cs="Arial"/>
          <w:sz w:val="22"/>
          <w:szCs w:val="22"/>
          <w:lang w:eastAsia="en-US"/>
        </w:rPr>
        <w:t>plangespräch</w:t>
      </w:r>
      <w:r>
        <w:rPr>
          <w:rFonts w:ascii="Century Gothic" w:eastAsia="Calibri" w:hAnsi="Century Gothic" w:cs="Arial"/>
          <w:sz w:val="22"/>
          <w:szCs w:val="22"/>
          <w:lang w:eastAsia="en-US"/>
        </w:rPr>
        <w:t>e</w:t>
      </w:r>
      <w:r w:rsidR="0044284E" w:rsidRPr="006102FE">
        <w:rPr>
          <w:rFonts w:ascii="Century Gothic" w:eastAsia="Calibri" w:hAnsi="Century Gothic" w:cs="Arial"/>
          <w:sz w:val="22"/>
          <w:szCs w:val="22"/>
          <w:lang w:eastAsia="en-US"/>
        </w:rPr>
        <w:t xml:space="preserve"> statt. </w:t>
      </w:r>
    </w:p>
    <w:p w:rsidR="000F2969" w:rsidRPr="000F2969" w:rsidRDefault="000F2969" w:rsidP="000F2969">
      <w:pPr>
        <w:suppressAutoHyphens/>
        <w:spacing w:after="240" w:line="276" w:lineRule="auto"/>
        <w:contextualSpacing/>
        <w:jc w:val="both"/>
        <w:rPr>
          <w:rFonts w:ascii="Century Gothic" w:eastAsia="Calibri" w:hAnsi="Century Gothic" w:cs="Arial"/>
          <w:sz w:val="22"/>
          <w:szCs w:val="22"/>
          <w:lang w:eastAsia="en-US"/>
        </w:rPr>
      </w:pPr>
    </w:p>
    <w:p w:rsidR="000F2969" w:rsidRPr="00016D5B" w:rsidRDefault="00155197" w:rsidP="00016D5B">
      <w:pPr>
        <w:numPr>
          <w:ilvl w:val="0"/>
          <w:numId w:val="9"/>
        </w:numPr>
        <w:suppressAutoHyphens/>
        <w:spacing w:after="240" w:line="276" w:lineRule="auto"/>
        <w:contextualSpacing/>
        <w:jc w:val="both"/>
        <w:rPr>
          <w:rFonts w:ascii="Century Gothic" w:eastAsia="Calibri" w:hAnsi="Century Gothic" w:cs="Arial"/>
          <w:sz w:val="22"/>
          <w:szCs w:val="22"/>
          <w:lang w:eastAsia="en-US"/>
        </w:rPr>
      </w:pPr>
      <w:r>
        <w:rPr>
          <w:rFonts w:ascii="Century Gothic" w:eastAsia="Calibri" w:hAnsi="Century Gothic" w:cs="Arial"/>
          <w:sz w:val="22"/>
          <w:szCs w:val="22"/>
          <w:lang w:eastAsia="en-US"/>
        </w:rPr>
        <w:t xml:space="preserve">Die </w:t>
      </w:r>
      <w:r w:rsidR="0044284E">
        <w:rPr>
          <w:rFonts w:ascii="Century Gothic" w:eastAsia="Calibri" w:hAnsi="Century Gothic" w:cs="Arial"/>
          <w:sz w:val="22"/>
          <w:szCs w:val="22"/>
          <w:lang w:eastAsia="en-US"/>
        </w:rPr>
        <w:t>Bewilligung der Lese-Rechtschreib- oder Rechenschwächeförderung</w:t>
      </w:r>
      <w:r w:rsidR="00016D5B">
        <w:rPr>
          <w:rFonts w:ascii="Century Gothic" w:eastAsia="Calibri" w:hAnsi="Century Gothic" w:cs="Arial"/>
          <w:sz w:val="22"/>
          <w:szCs w:val="22"/>
          <w:lang w:eastAsia="en-US"/>
        </w:rPr>
        <w:t xml:space="preserve"> </w:t>
      </w:r>
      <w:r w:rsidR="005933D6" w:rsidRPr="00016D5B">
        <w:rPr>
          <w:rFonts w:ascii="Century Gothic" w:eastAsia="Calibri" w:hAnsi="Century Gothic" w:cs="Arial"/>
          <w:sz w:val="22"/>
          <w:szCs w:val="22"/>
          <w:lang w:eastAsia="en-US"/>
        </w:rPr>
        <w:t>erfolgt für eine</w:t>
      </w:r>
      <w:r w:rsidR="00016D5B">
        <w:rPr>
          <w:rFonts w:ascii="Century Gothic" w:eastAsia="Calibri" w:hAnsi="Century Gothic" w:cs="Arial"/>
          <w:sz w:val="22"/>
          <w:szCs w:val="22"/>
          <w:lang w:eastAsia="en-US"/>
        </w:rPr>
        <w:t>n</w:t>
      </w:r>
      <w:r w:rsidR="005933D6" w:rsidRPr="00016D5B">
        <w:rPr>
          <w:rFonts w:ascii="Century Gothic" w:eastAsia="Calibri" w:hAnsi="Century Gothic" w:cs="Arial"/>
          <w:sz w:val="22"/>
          <w:szCs w:val="22"/>
          <w:lang w:eastAsia="en-US"/>
        </w:rPr>
        <w:t xml:space="preserve"> befristeten Zeitraum </w:t>
      </w:r>
      <w:r w:rsidRPr="00016D5B">
        <w:rPr>
          <w:rFonts w:ascii="Century Gothic" w:eastAsia="Calibri" w:hAnsi="Century Gothic" w:cs="Arial"/>
          <w:sz w:val="22"/>
          <w:szCs w:val="22"/>
          <w:lang w:eastAsia="en-US"/>
        </w:rPr>
        <w:t xml:space="preserve"> mit </w:t>
      </w:r>
      <w:r w:rsidR="005933D6" w:rsidRPr="00016D5B">
        <w:rPr>
          <w:rFonts w:ascii="Century Gothic" w:eastAsia="Calibri" w:hAnsi="Century Gothic" w:cs="Arial"/>
          <w:sz w:val="22"/>
          <w:szCs w:val="22"/>
          <w:lang w:eastAsia="en-US"/>
        </w:rPr>
        <w:t>einer wöchentlichen Stundenzahl</w:t>
      </w:r>
      <w:r w:rsidR="000F2969" w:rsidRPr="00016D5B">
        <w:rPr>
          <w:rFonts w:ascii="Century Gothic" w:eastAsia="Calibri" w:hAnsi="Century Gothic" w:cs="Arial"/>
          <w:sz w:val="22"/>
          <w:szCs w:val="22"/>
          <w:lang w:eastAsia="en-US"/>
        </w:rPr>
        <w:t>. Eine Verlängerung ist möglich.</w:t>
      </w:r>
    </w:p>
    <w:p w:rsidR="002E26CF" w:rsidRPr="000F2969" w:rsidRDefault="002E26CF" w:rsidP="002E26CF">
      <w:pPr>
        <w:suppressAutoHyphens/>
        <w:spacing w:after="240" w:line="276" w:lineRule="auto"/>
        <w:contextualSpacing/>
        <w:jc w:val="both"/>
        <w:rPr>
          <w:rFonts w:ascii="Century Gothic" w:eastAsia="Calibri" w:hAnsi="Century Gothic" w:cs="Arial"/>
          <w:sz w:val="22"/>
          <w:szCs w:val="22"/>
          <w:lang w:eastAsia="en-US"/>
        </w:rPr>
      </w:pPr>
    </w:p>
    <w:p w:rsidR="00016D5B" w:rsidRDefault="00016D5B" w:rsidP="005933D6">
      <w:pPr>
        <w:suppressAutoHyphens/>
        <w:spacing w:after="240" w:line="276" w:lineRule="auto"/>
        <w:contextualSpacing/>
        <w:jc w:val="both"/>
        <w:rPr>
          <w:rFonts w:ascii="Century Gothic" w:eastAsia="Calibri" w:hAnsi="Century Gothic" w:cs="Arial"/>
          <w:b/>
          <w:sz w:val="22"/>
          <w:szCs w:val="22"/>
          <w:lang w:eastAsia="en-US"/>
        </w:rPr>
      </w:pPr>
    </w:p>
    <w:p w:rsidR="00016D5B" w:rsidRDefault="00016D5B" w:rsidP="005933D6">
      <w:pPr>
        <w:suppressAutoHyphens/>
        <w:spacing w:after="240" w:line="276" w:lineRule="auto"/>
        <w:contextualSpacing/>
        <w:jc w:val="both"/>
        <w:rPr>
          <w:rFonts w:ascii="Century Gothic" w:eastAsia="Calibri" w:hAnsi="Century Gothic" w:cs="Arial"/>
          <w:sz w:val="22"/>
          <w:szCs w:val="22"/>
          <w:lang w:eastAsia="en-US"/>
        </w:rPr>
      </w:pPr>
      <w:r w:rsidRPr="00016D5B">
        <w:rPr>
          <w:rFonts w:ascii="Century Gothic" w:eastAsia="Calibri" w:hAnsi="Century Gothic" w:cs="Arial"/>
          <w:b/>
          <w:sz w:val="22"/>
          <w:szCs w:val="22"/>
          <w:lang w:eastAsia="en-US"/>
        </w:rPr>
        <w:t xml:space="preserve">Eine Lese- Rechtschreibschwäche oder eine Rechenschwäche </w:t>
      </w:r>
      <w:r w:rsidR="005933D6" w:rsidRPr="00016D5B">
        <w:rPr>
          <w:rFonts w:ascii="Century Gothic" w:eastAsia="Calibri" w:hAnsi="Century Gothic" w:cs="Arial"/>
          <w:b/>
          <w:sz w:val="22"/>
          <w:szCs w:val="22"/>
          <w:lang w:eastAsia="en-US"/>
        </w:rPr>
        <w:t>stellen für sich alleine noch keine seelische Behinderung dar.</w:t>
      </w:r>
      <w:r w:rsidR="005933D6" w:rsidRPr="00016D5B">
        <w:rPr>
          <w:rFonts w:ascii="Century Gothic" w:eastAsia="Calibri" w:hAnsi="Century Gothic" w:cs="Arial"/>
          <w:sz w:val="22"/>
          <w:szCs w:val="22"/>
          <w:lang w:eastAsia="en-US"/>
        </w:rPr>
        <w:t xml:space="preserve"> </w:t>
      </w:r>
    </w:p>
    <w:p w:rsidR="005933D6" w:rsidRDefault="005933D6" w:rsidP="005933D6">
      <w:pPr>
        <w:suppressAutoHyphens/>
        <w:spacing w:after="240" w:line="276" w:lineRule="auto"/>
        <w:contextualSpacing/>
        <w:jc w:val="both"/>
        <w:rPr>
          <w:rFonts w:ascii="Century Gothic" w:eastAsia="Calibri" w:hAnsi="Century Gothic" w:cs="Arial"/>
          <w:sz w:val="22"/>
          <w:szCs w:val="22"/>
          <w:lang w:eastAsia="en-US"/>
        </w:rPr>
      </w:pPr>
      <w:r w:rsidRPr="00016D5B">
        <w:rPr>
          <w:rFonts w:ascii="Century Gothic" w:eastAsia="Calibri" w:hAnsi="Century Gothic" w:cs="Arial"/>
          <w:sz w:val="22"/>
          <w:szCs w:val="22"/>
          <w:lang w:eastAsia="en-US"/>
        </w:rPr>
        <w:t>Erst wenn es im Zusammenhang mit ihnen als Sekundärfolge zu einer seelischen Störung oder psychosomatischen Reaktion des Kindes oder Jugendlichen kommt, sodass deshalb seine seelische Gesundheit länger als sechs Monate von dem für sein Lebensalter typischen Zustand abweicht, kann ein Bedarf auf Eingliederungshilfe vorliegen.</w:t>
      </w:r>
    </w:p>
    <w:p w:rsidR="00016D5B" w:rsidRDefault="00016D5B" w:rsidP="005933D6">
      <w:pPr>
        <w:suppressAutoHyphens/>
        <w:spacing w:after="240" w:line="276" w:lineRule="auto"/>
        <w:contextualSpacing/>
        <w:jc w:val="both"/>
        <w:rPr>
          <w:rFonts w:ascii="Century Gothic" w:eastAsia="Calibri" w:hAnsi="Century Gothic" w:cs="Arial"/>
          <w:sz w:val="22"/>
          <w:szCs w:val="22"/>
          <w:lang w:eastAsia="en-US"/>
        </w:rPr>
      </w:pPr>
    </w:p>
    <w:p w:rsidR="00016D5B" w:rsidRDefault="00016D5B" w:rsidP="005933D6">
      <w:pPr>
        <w:suppressAutoHyphens/>
        <w:spacing w:after="240" w:line="276" w:lineRule="auto"/>
        <w:contextualSpacing/>
        <w:jc w:val="both"/>
        <w:rPr>
          <w:rFonts w:ascii="Century Gothic" w:eastAsia="Calibri" w:hAnsi="Century Gothic" w:cs="Arial"/>
          <w:sz w:val="22"/>
          <w:szCs w:val="22"/>
          <w:lang w:eastAsia="en-US"/>
        </w:rPr>
      </w:pPr>
    </w:p>
    <w:p w:rsidR="00016D5B" w:rsidRDefault="00016D5B" w:rsidP="005933D6">
      <w:pPr>
        <w:suppressAutoHyphens/>
        <w:spacing w:after="240" w:line="276" w:lineRule="auto"/>
        <w:contextualSpacing/>
        <w:jc w:val="both"/>
        <w:rPr>
          <w:rFonts w:ascii="Century Gothic" w:eastAsia="Calibri" w:hAnsi="Century Gothic" w:cs="Arial"/>
          <w:sz w:val="22"/>
          <w:szCs w:val="22"/>
          <w:lang w:eastAsia="en-US"/>
        </w:rPr>
      </w:pPr>
    </w:p>
    <w:p w:rsidR="00016D5B" w:rsidRDefault="00016D5B" w:rsidP="005933D6">
      <w:pPr>
        <w:suppressAutoHyphens/>
        <w:spacing w:after="240" w:line="276" w:lineRule="auto"/>
        <w:contextualSpacing/>
        <w:jc w:val="both"/>
        <w:rPr>
          <w:rFonts w:ascii="Century Gothic" w:eastAsia="Calibri" w:hAnsi="Century Gothic" w:cs="Arial"/>
          <w:sz w:val="22"/>
          <w:szCs w:val="22"/>
          <w:lang w:eastAsia="en-US"/>
        </w:rPr>
      </w:pPr>
    </w:p>
    <w:p w:rsidR="00016D5B" w:rsidRDefault="00016D5B" w:rsidP="005933D6">
      <w:pPr>
        <w:suppressAutoHyphens/>
        <w:spacing w:after="240" w:line="276" w:lineRule="auto"/>
        <w:contextualSpacing/>
        <w:jc w:val="both"/>
        <w:rPr>
          <w:rFonts w:ascii="Century Gothic" w:eastAsia="Calibri" w:hAnsi="Century Gothic" w:cs="Arial"/>
          <w:sz w:val="22"/>
          <w:szCs w:val="22"/>
          <w:lang w:eastAsia="en-US"/>
        </w:rPr>
      </w:pPr>
    </w:p>
    <w:p w:rsidR="00016D5B" w:rsidRPr="00016D5B" w:rsidRDefault="00016D5B" w:rsidP="005933D6">
      <w:pPr>
        <w:suppressAutoHyphens/>
        <w:spacing w:after="240" w:line="276" w:lineRule="auto"/>
        <w:contextualSpacing/>
        <w:jc w:val="both"/>
        <w:rPr>
          <w:rFonts w:ascii="Century Gothic" w:eastAsia="Calibri" w:hAnsi="Century Gothic" w:cs="Arial"/>
          <w:sz w:val="22"/>
          <w:szCs w:val="22"/>
          <w:lang w:eastAsia="en-US"/>
        </w:rPr>
      </w:pPr>
    </w:p>
    <w:p w:rsidR="000D5A21" w:rsidRPr="00016D5B" w:rsidRDefault="005933D6" w:rsidP="000D5A21">
      <w:pPr>
        <w:suppressAutoHyphens/>
        <w:autoSpaceDE w:val="0"/>
        <w:autoSpaceDN w:val="0"/>
        <w:adjustRightInd w:val="0"/>
        <w:spacing w:after="240" w:line="276" w:lineRule="auto"/>
        <w:contextualSpacing/>
        <w:jc w:val="both"/>
        <w:rPr>
          <w:rFonts w:ascii="Century Gothic" w:eastAsia="Calibri" w:hAnsi="Century Gothic" w:cs="Arial"/>
          <w:sz w:val="22"/>
          <w:szCs w:val="22"/>
          <w:lang w:eastAsia="en-US"/>
        </w:rPr>
      </w:pPr>
      <w:r w:rsidRPr="00016D5B">
        <w:rPr>
          <w:rFonts w:ascii="Century Gothic" w:eastAsia="Calibri" w:hAnsi="Century Gothic" w:cs="Arial"/>
          <w:b/>
          <w:sz w:val="22"/>
          <w:szCs w:val="22"/>
          <w:lang w:eastAsia="en-US"/>
        </w:rPr>
        <w:t>Weitere Voraussetzung</w:t>
      </w:r>
      <w:r w:rsidRPr="00016D5B">
        <w:rPr>
          <w:rFonts w:ascii="Century Gothic" w:eastAsia="Calibri" w:hAnsi="Century Gothic" w:cs="Arial"/>
          <w:sz w:val="22"/>
          <w:szCs w:val="22"/>
          <w:lang w:eastAsia="en-US"/>
        </w:rPr>
        <w:t xml:space="preserve"> ist, dass durch die Abweichung der seelischen Gesundheit die </w:t>
      </w:r>
      <w:r w:rsidRPr="00016D5B">
        <w:rPr>
          <w:rFonts w:ascii="Century Gothic" w:eastAsia="Calibri" w:hAnsi="Century Gothic" w:cs="Arial"/>
          <w:b/>
          <w:sz w:val="22"/>
          <w:szCs w:val="22"/>
          <w:lang w:eastAsia="en-US"/>
        </w:rPr>
        <w:t>Teilhabe des Kindes oder des Jugendlichen am Leben in der Gesellschaft</w:t>
      </w:r>
      <w:r w:rsidRPr="00016D5B">
        <w:rPr>
          <w:rFonts w:ascii="Century Gothic" w:eastAsia="Calibri" w:hAnsi="Century Gothic" w:cs="Arial"/>
          <w:sz w:val="22"/>
          <w:szCs w:val="22"/>
          <w:lang w:eastAsia="en-US"/>
        </w:rPr>
        <w:t xml:space="preserve"> beeinträchtigt ist oder eine solche Beeinträchtigung zu erwarten ist.</w:t>
      </w:r>
      <w:r w:rsidR="000D5A21" w:rsidRPr="00016D5B">
        <w:rPr>
          <w:rFonts w:ascii="Century Gothic" w:eastAsia="Calibri" w:hAnsi="Century Gothic" w:cs="Arial"/>
          <w:sz w:val="22"/>
          <w:szCs w:val="22"/>
          <w:lang w:eastAsia="en-US"/>
        </w:rPr>
        <w:t xml:space="preserve"> Eine Teilhabebeeinträchtigung liegt erst dann vor bzw. ist zu erwarten, wenn die seelische Störung nach Breite, Tiefe und Dauer so intensiv ist, dass sie die Fähigkeit des Betroffenen zur Eingliederung in die Gesellschaft beeinträchtigt oder eine solche Beeinträchtigung zu erwarten ist. Erforderlich ist, dass eine nachhaltige Einschränkung der sozialen Funktionstüchtigkeit des Betreffenden vorliegt oder eine solche droht.</w:t>
      </w:r>
    </w:p>
    <w:p w:rsidR="005933D6" w:rsidRPr="00016D5B" w:rsidRDefault="000D5A21" w:rsidP="005933D6">
      <w:pPr>
        <w:suppressAutoHyphens/>
        <w:spacing w:after="240" w:line="276" w:lineRule="auto"/>
        <w:contextualSpacing/>
        <w:jc w:val="both"/>
        <w:rPr>
          <w:rFonts w:ascii="Century Gothic" w:eastAsia="Calibri" w:hAnsi="Century Gothic" w:cs="Arial"/>
          <w:sz w:val="22"/>
          <w:szCs w:val="22"/>
          <w:lang w:eastAsia="en-US"/>
        </w:rPr>
      </w:pPr>
      <w:r w:rsidRPr="00016D5B">
        <w:rPr>
          <w:rFonts w:ascii="Century Gothic" w:hAnsi="Century Gothic" w:cs="Arial"/>
          <w:sz w:val="22"/>
          <w:szCs w:val="22"/>
        </w:rPr>
        <w:t>Die Feststellung der Teilhabebeeinträchtigung oder drohenden Teilhabe</w:t>
      </w:r>
      <w:r w:rsidR="00016D5B">
        <w:rPr>
          <w:rFonts w:ascii="Century Gothic" w:hAnsi="Century Gothic" w:cs="Arial"/>
          <w:sz w:val="22"/>
          <w:szCs w:val="22"/>
        </w:rPr>
        <w:t>-</w:t>
      </w:r>
      <w:r w:rsidRPr="00016D5B">
        <w:rPr>
          <w:rFonts w:ascii="Century Gothic" w:hAnsi="Century Gothic" w:cs="Arial"/>
          <w:sz w:val="22"/>
          <w:szCs w:val="22"/>
        </w:rPr>
        <w:t xml:space="preserve">beeinträchtigung erfordert „sozialpädagogische Fachlichkeit“ und ist Aufgabe des Trägers der öffentlichen Jugendhilfe  und daher nicht Ziel der ärztlichen oder psychotherapeutischen Stellungnahme. </w:t>
      </w:r>
      <w:r w:rsidRPr="00016D5B">
        <w:rPr>
          <w:rFonts w:ascii="Century Gothic" w:hAnsi="Century Gothic" w:cs="Arial"/>
          <w:b/>
          <w:sz w:val="22"/>
          <w:szCs w:val="22"/>
        </w:rPr>
        <w:t>Insoweit ist allein der Jugendhilfeträger entscheidungsbefugt</w:t>
      </w:r>
    </w:p>
    <w:p w:rsidR="000F2969" w:rsidRPr="00016D5B" w:rsidRDefault="000F2969" w:rsidP="000F2969">
      <w:pPr>
        <w:rPr>
          <w:rFonts w:cs="Arial"/>
          <w:sz w:val="24"/>
          <w:szCs w:val="24"/>
          <w:u w:val="single"/>
        </w:rPr>
      </w:pPr>
    </w:p>
    <w:p w:rsidR="000D5A21" w:rsidRPr="000D5A21" w:rsidRDefault="000D5A21" w:rsidP="000D5A21">
      <w:pPr>
        <w:suppressAutoHyphens/>
        <w:spacing w:after="240" w:line="276" w:lineRule="auto"/>
        <w:contextualSpacing/>
        <w:jc w:val="both"/>
        <w:rPr>
          <w:rFonts w:ascii="Century Gothic" w:eastAsia="Calibri" w:hAnsi="Century Gothic" w:cs="Arial"/>
          <w:sz w:val="22"/>
          <w:szCs w:val="22"/>
          <w:lang w:eastAsia="en-US"/>
        </w:rPr>
      </w:pPr>
      <w:r w:rsidRPr="00016D5B">
        <w:rPr>
          <w:rFonts w:ascii="Century Gothic" w:eastAsia="Calibri" w:hAnsi="Century Gothic" w:cs="Arial"/>
          <w:sz w:val="22"/>
          <w:szCs w:val="22"/>
          <w:lang w:eastAsia="en-US"/>
        </w:rPr>
        <w:t xml:space="preserve">Der Jugendhilfeträger </w:t>
      </w:r>
      <w:r w:rsidR="002F7A2D" w:rsidRPr="00016D5B">
        <w:rPr>
          <w:rFonts w:ascii="Century Gothic" w:eastAsia="Calibri" w:hAnsi="Century Gothic" w:cs="Arial"/>
          <w:sz w:val="22"/>
          <w:szCs w:val="22"/>
          <w:lang w:eastAsia="en-US"/>
        </w:rPr>
        <w:t>kann</w:t>
      </w:r>
      <w:r w:rsidRPr="00016D5B">
        <w:rPr>
          <w:rFonts w:ascii="Century Gothic" w:eastAsia="Calibri" w:hAnsi="Century Gothic" w:cs="Arial"/>
          <w:sz w:val="22"/>
          <w:szCs w:val="22"/>
          <w:lang w:eastAsia="en-US"/>
        </w:rPr>
        <w:t xml:space="preserve"> nur dann eine </w:t>
      </w:r>
      <w:r w:rsidRPr="00016D5B">
        <w:rPr>
          <w:rFonts w:ascii="Century Gothic" w:eastAsia="Calibri" w:hAnsi="Century Gothic" w:cs="Arial"/>
          <w:b/>
          <w:sz w:val="22"/>
          <w:szCs w:val="22"/>
          <w:lang w:eastAsia="en-US"/>
        </w:rPr>
        <w:t>integrative Lerntherapie</w:t>
      </w:r>
      <w:r w:rsidRPr="00016D5B">
        <w:rPr>
          <w:rFonts w:ascii="Century Gothic" w:eastAsia="Calibri" w:hAnsi="Century Gothic" w:cs="Arial"/>
          <w:sz w:val="22"/>
          <w:szCs w:val="22"/>
          <w:lang w:eastAsia="en-US"/>
        </w:rPr>
        <w:t xml:space="preserve"> als Eingliederungshilfe für seelisch behinderte Kinder und Jugendliche bewilligen, wenn </w:t>
      </w:r>
      <w:r w:rsidRPr="00016D5B">
        <w:rPr>
          <w:rFonts w:ascii="Century Gothic" w:eastAsia="Calibri" w:hAnsi="Century Gothic" w:cs="Arial"/>
          <w:b/>
          <w:sz w:val="22"/>
          <w:szCs w:val="22"/>
          <w:lang w:eastAsia="en-US"/>
        </w:rPr>
        <w:t>beide Voraussetzungen</w:t>
      </w:r>
      <w:r w:rsidRPr="00016D5B">
        <w:rPr>
          <w:rFonts w:ascii="Century Gothic" w:eastAsia="Calibri" w:hAnsi="Century Gothic" w:cs="Arial"/>
          <w:sz w:val="22"/>
          <w:szCs w:val="22"/>
          <w:lang w:eastAsia="en-US"/>
        </w:rPr>
        <w:t xml:space="preserve"> </w:t>
      </w:r>
      <w:r w:rsidRPr="00016D5B">
        <w:rPr>
          <w:rFonts w:ascii="Century Gothic" w:eastAsia="Calibri" w:hAnsi="Century Gothic" w:cs="Arial"/>
          <w:sz w:val="22"/>
          <w:szCs w:val="22"/>
          <w:u w:val="single"/>
          <w:lang w:eastAsia="en-US"/>
        </w:rPr>
        <w:t>(Abweichung der seelischen Gesundheit und dadurch bedingte nachhaltige Teilhabebeeinträchtigung)</w:t>
      </w:r>
      <w:r w:rsidRPr="00016D5B">
        <w:rPr>
          <w:rFonts w:ascii="Century Gothic" w:eastAsia="Calibri" w:hAnsi="Century Gothic" w:cs="Arial"/>
          <w:sz w:val="22"/>
          <w:szCs w:val="22"/>
          <w:lang w:eastAsia="en-US"/>
        </w:rPr>
        <w:t xml:space="preserve"> </w:t>
      </w:r>
      <w:r w:rsidRPr="00016D5B">
        <w:rPr>
          <w:rFonts w:ascii="Century Gothic" w:eastAsia="Calibri" w:hAnsi="Century Gothic" w:cs="Arial"/>
          <w:b/>
          <w:sz w:val="22"/>
          <w:szCs w:val="22"/>
          <w:lang w:eastAsia="en-US"/>
        </w:rPr>
        <w:t>vorliegen</w:t>
      </w:r>
      <w:r w:rsidRPr="00016D5B">
        <w:rPr>
          <w:rFonts w:ascii="Century Gothic" w:eastAsia="Calibri" w:hAnsi="Century Gothic" w:cs="Arial"/>
          <w:sz w:val="22"/>
          <w:szCs w:val="22"/>
          <w:lang w:eastAsia="en-US"/>
        </w:rPr>
        <w:t xml:space="preserve"> und die integrative Lerntherapie die geeignete und notwendige Maßnahme  ist, dem Integrationsrisiko entgegenzuwirken. </w:t>
      </w:r>
      <w:r w:rsidR="002F7A2D" w:rsidRPr="00016D5B">
        <w:rPr>
          <w:rFonts w:ascii="Century Gothic" w:eastAsia="Calibri" w:hAnsi="Century Gothic" w:cs="Arial"/>
          <w:sz w:val="22"/>
          <w:szCs w:val="22"/>
          <w:lang w:eastAsia="en-US"/>
        </w:rPr>
        <w:t>Bei der Entscheidung über die Notwendigkeit und Geeignetheit einer zu gewährenden Hilfe hat der Jugendhilfeträger zudem einen</w:t>
      </w:r>
      <w:r w:rsidR="002F7A2D" w:rsidRPr="002F7A2D">
        <w:rPr>
          <w:rFonts w:ascii="Century Gothic" w:eastAsia="Calibri" w:hAnsi="Century Gothic" w:cs="Arial"/>
          <w:sz w:val="22"/>
          <w:szCs w:val="22"/>
          <w:lang w:eastAsia="en-US"/>
        </w:rPr>
        <w:t xml:space="preserve"> Beurteilungsspielraum</w:t>
      </w:r>
      <w:r w:rsidR="002F7A2D">
        <w:rPr>
          <w:rFonts w:ascii="Century Gothic" w:eastAsia="Calibri" w:hAnsi="Century Gothic" w:cs="Arial"/>
          <w:sz w:val="22"/>
          <w:szCs w:val="22"/>
          <w:lang w:eastAsia="en-US"/>
        </w:rPr>
        <w:t>.</w:t>
      </w:r>
      <w:r>
        <w:rPr>
          <w:rFonts w:ascii="Century Gothic" w:eastAsia="Calibri" w:hAnsi="Century Gothic" w:cs="Arial"/>
          <w:sz w:val="22"/>
          <w:szCs w:val="22"/>
          <w:lang w:eastAsia="en-US"/>
        </w:rPr>
        <w:t xml:space="preserve"> </w:t>
      </w:r>
    </w:p>
    <w:sectPr w:rsidR="000D5A21" w:rsidRPr="000D5A21">
      <w:headerReference w:type="default" r:id="rId8"/>
      <w:footerReference w:type="even" r:id="rId9"/>
      <w:footerReference w:type="default" r:id="rId10"/>
      <w:pgSz w:w="11906" w:h="16838"/>
      <w:pgMar w:top="851" w:right="1417" w:bottom="426"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72D" w:rsidRDefault="008B672D">
      <w:r>
        <w:separator/>
      </w:r>
    </w:p>
  </w:endnote>
  <w:endnote w:type="continuationSeparator" w:id="0">
    <w:p w:rsidR="008B672D" w:rsidRDefault="008B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B21" w:rsidRDefault="00B10B21">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7008F">
      <w:rPr>
        <w:rStyle w:val="Seitenzahl"/>
        <w:noProof/>
      </w:rPr>
      <w:t>6</w:t>
    </w:r>
    <w:r>
      <w:rPr>
        <w:rStyle w:val="Seitenzahl"/>
      </w:rPr>
      <w:fldChar w:fldCharType="end"/>
    </w:r>
  </w:p>
  <w:p w:rsidR="00B10B21" w:rsidRDefault="00B10B2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6AB" w:rsidRDefault="006965E3" w:rsidP="008736AB">
    <w:pPr>
      <w:pStyle w:val="Fuzeile"/>
    </w:pPr>
    <w:r>
      <w:fldChar w:fldCharType="begin"/>
    </w:r>
    <w:r>
      <w:instrText>PAGE   \* MERGEFORMAT</w:instrText>
    </w:r>
    <w:r>
      <w:fldChar w:fldCharType="separate"/>
    </w:r>
    <w:r w:rsidR="00942C2E">
      <w:rPr>
        <w:noProof/>
      </w:rPr>
      <w:t>6</w:t>
    </w:r>
    <w:r>
      <w:fldChar w:fldCharType="end"/>
    </w:r>
    <w:r w:rsidR="008736AB" w:rsidRPr="008736AB">
      <w:rPr>
        <w:noProof/>
      </w:rPr>
      <w:drawing>
        <wp:anchor distT="0" distB="0" distL="114300" distR="114300" simplePos="0" relativeHeight="251658240" behindDoc="0" locked="0" layoutInCell="1" allowOverlap="1" wp14:anchorId="1C68B699" wp14:editId="7831C31A">
          <wp:simplePos x="0" y="0"/>
          <wp:positionH relativeFrom="column">
            <wp:posOffset>3434827</wp:posOffset>
          </wp:positionH>
          <wp:positionV relativeFrom="paragraph">
            <wp:posOffset>-25400</wp:posOffset>
          </wp:positionV>
          <wp:extent cx="2401556" cy="333551"/>
          <wp:effectExtent l="0" t="0" r="0" b="9525"/>
          <wp:wrapNone/>
          <wp:docPr id="17" name="Picture 2" descr="Schulamt für die Stadt Kö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Schulamt für die Stadt Kö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56" cy="333551"/>
                  </a:xfrm>
                  <a:prstGeom prst="rect">
                    <a:avLst/>
                  </a:prstGeom>
                  <a:noFill/>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72D" w:rsidRDefault="008B672D">
      <w:r>
        <w:separator/>
      </w:r>
    </w:p>
  </w:footnote>
  <w:footnote w:type="continuationSeparator" w:id="0">
    <w:p w:rsidR="008B672D" w:rsidRDefault="008B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8C" w:rsidRDefault="0023158C" w:rsidP="0023158C">
    <w:pPr>
      <w:pStyle w:val="Kopfzeile"/>
      <w:pBdr>
        <w:top w:val="single" w:sz="4" w:space="1" w:color="auto"/>
        <w:left w:val="single" w:sz="4" w:space="4" w:color="auto"/>
        <w:bottom w:val="single" w:sz="4" w:space="1" w:color="auto"/>
        <w:right w:val="single" w:sz="4" w:space="4" w:color="auto"/>
      </w:pBdr>
      <w:rPr>
        <w:u w:val="single"/>
      </w:rPr>
    </w:pPr>
    <w:r w:rsidRPr="00E43540">
      <w:rPr>
        <w:b/>
        <w:u w:val="single"/>
      </w:rPr>
      <w:t>Eingliederungshilfe</w:t>
    </w:r>
    <w:r w:rsidR="00E43540">
      <w:rPr>
        <w:b/>
        <w:u w:val="single"/>
      </w:rPr>
      <w:t xml:space="preserve"> </w:t>
    </w:r>
    <w:r w:rsidR="00E43540" w:rsidRPr="00E43540">
      <w:rPr>
        <w:u w:val="single"/>
      </w:rPr>
      <w:t xml:space="preserve">nach </w:t>
    </w:r>
    <w:r w:rsidR="00E43540" w:rsidRPr="00E43540">
      <w:rPr>
        <w:rFonts w:eastAsia="Calibri" w:cs="Arial"/>
        <w:sz w:val="22"/>
        <w:szCs w:val="22"/>
        <w:u w:val="single"/>
      </w:rPr>
      <w:t>§</w:t>
    </w:r>
    <w:r w:rsidR="00177495">
      <w:rPr>
        <w:rFonts w:eastAsia="Calibri" w:cs="Arial"/>
        <w:sz w:val="22"/>
        <w:szCs w:val="22"/>
        <w:u w:val="single"/>
        <w:lang w:eastAsia="en-US"/>
      </w:rPr>
      <w:t>35 a Abs.</w:t>
    </w:r>
    <w:r w:rsidR="00E43540" w:rsidRPr="00E43540">
      <w:rPr>
        <w:rFonts w:eastAsia="Calibri" w:cs="Arial"/>
        <w:sz w:val="22"/>
        <w:szCs w:val="22"/>
        <w:u w:val="single"/>
        <w:lang w:eastAsia="en-US"/>
      </w:rPr>
      <w:t>1 SGB VIII</w:t>
    </w:r>
    <w:r w:rsidRPr="0023158C">
      <w:rPr>
        <w:b/>
        <w:u w:val="single"/>
      </w:rPr>
      <w:t xml:space="preserve"> </w:t>
    </w:r>
    <w:r w:rsidRPr="0023158C">
      <w:rPr>
        <w:sz w:val="24"/>
        <w:szCs w:val="24"/>
        <w:u w:val="single"/>
      </w:rPr>
      <w:tab/>
      <w:t>Schulamt für die Stadt Köln</w:t>
    </w:r>
    <w:r w:rsidRPr="00903D50">
      <w:rPr>
        <w:sz w:val="32"/>
      </w:rPr>
      <w:tab/>
    </w:r>
    <w:r w:rsidRPr="00903D50">
      <w:rPr>
        <w:sz w:val="32"/>
      </w:rPr>
      <w:tab/>
    </w:r>
    <w:r w:rsidRPr="00903D50">
      <w:rPr>
        <w:sz w:val="32"/>
      </w:rPr>
      <w:tab/>
    </w:r>
    <w:r w:rsidRPr="00903D50">
      <w:tab/>
    </w:r>
    <w:r w:rsidRPr="00B21D72">
      <w:rPr>
        <w:u w:val="single"/>
      </w:rPr>
      <w:t>Schulamt für die Stadt Köln</w:t>
    </w:r>
  </w:p>
  <w:p w:rsidR="0023158C" w:rsidRPr="0023158C" w:rsidRDefault="0023158C" w:rsidP="0023158C">
    <w:pPr>
      <w:pStyle w:val="Kopfzeile"/>
      <w:pBdr>
        <w:top w:val="single" w:sz="4" w:space="1" w:color="auto"/>
        <w:left w:val="single" w:sz="4" w:space="4" w:color="auto"/>
        <w:bottom w:val="single" w:sz="4" w:space="1" w:color="auto"/>
        <w:right w:val="single" w:sz="4" w:space="4" w:color="auto"/>
      </w:pBdr>
      <w:rPr>
        <w:u w:val="single"/>
      </w:rPr>
    </w:pPr>
    <w:r w:rsidRPr="00903D50">
      <w:rPr>
        <w:b/>
      </w:rPr>
      <w:t>LRS</w:t>
    </w:r>
    <w:r w:rsidRPr="00903D50">
      <w:t xml:space="preserve"> und </w:t>
    </w:r>
    <w:r w:rsidR="00D57DE2">
      <w:rPr>
        <w:b/>
      </w:rPr>
      <w:t>Rechenschwäche</w:t>
    </w:r>
    <w:r w:rsidRPr="00903D50">
      <w:t xml:space="preserve"> im Bereich</w:t>
    </w:r>
    <w:r w:rsidRPr="00903D50">
      <w:rPr>
        <w:b/>
      </w:rPr>
      <w:t xml:space="preserve"> Grundschule</w:t>
    </w:r>
    <w:r w:rsidRPr="00903D50">
      <w:t xml:space="preserve"> </w:t>
    </w:r>
    <w:r>
      <w:tab/>
    </w:r>
    <w:r w:rsidR="00D03684">
      <w:t xml:space="preserve">Stand: </w:t>
    </w:r>
    <w:r w:rsidR="00942C2E">
      <w:t>Februar 2019</w:t>
    </w:r>
  </w:p>
  <w:p w:rsidR="0023158C" w:rsidRDefault="002315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BAD8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71406D"/>
    <w:multiLevelType w:val="hybridMultilevel"/>
    <w:tmpl w:val="91CE22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0B1C8E"/>
    <w:multiLevelType w:val="hybridMultilevel"/>
    <w:tmpl w:val="9D322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3C475F"/>
    <w:multiLevelType w:val="multilevel"/>
    <w:tmpl w:val="A3EC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9310EC"/>
    <w:multiLevelType w:val="hybridMultilevel"/>
    <w:tmpl w:val="D54441B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E567DB"/>
    <w:multiLevelType w:val="hybridMultilevel"/>
    <w:tmpl w:val="0D8404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5CE6B02"/>
    <w:multiLevelType w:val="hybridMultilevel"/>
    <w:tmpl w:val="045EDE4A"/>
    <w:lvl w:ilvl="0" w:tplc="04070003">
      <w:start w:val="1"/>
      <w:numFmt w:val="bullet"/>
      <w:lvlText w:val="o"/>
      <w:lvlJc w:val="left"/>
      <w:pPr>
        <w:ind w:left="2138" w:hanging="360"/>
      </w:pPr>
      <w:rPr>
        <w:rFonts w:ascii="Courier New" w:hAnsi="Courier New" w:cs="Courier New"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7">
    <w:nsid w:val="60E0465B"/>
    <w:multiLevelType w:val="hybridMultilevel"/>
    <w:tmpl w:val="1794C986"/>
    <w:lvl w:ilvl="0" w:tplc="7AA0AC22">
      <w:start w:val="1"/>
      <w:numFmt w:val="bullet"/>
      <w:lvlText w:val="-"/>
      <w:lvlJc w:val="left"/>
      <w:pPr>
        <w:ind w:left="786" w:hanging="360"/>
      </w:pPr>
      <w:rPr>
        <w:rFonts w:ascii="Arial" w:eastAsia="Calibri"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8">
    <w:nsid w:val="7F6777E0"/>
    <w:multiLevelType w:val="hybridMultilevel"/>
    <w:tmpl w:val="0A048FAA"/>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78"/>
    <w:rsid w:val="00016D5B"/>
    <w:rsid w:val="00026CD0"/>
    <w:rsid w:val="0003077F"/>
    <w:rsid w:val="00073BA5"/>
    <w:rsid w:val="0007617C"/>
    <w:rsid w:val="0009338F"/>
    <w:rsid w:val="00095978"/>
    <w:rsid w:val="000C2BDC"/>
    <w:rsid w:val="000D5A21"/>
    <w:rsid w:val="000F1832"/>
    <w:rsid w:val="000F2969"/>
    <w:rsid w:val="00102013"/>
    <w:rsid w:val="00155197"/>
    <w:rsid w:val="0017008F"/>
    <w:rsid w:val="00177495"/>
    <w:rsid w:val="001B2C6A"/>
    <w:rsid w:val="001C72C3"/>
    <w:rsid w:val="001D28BF"/>
    <w:rsid w:val="002112F4"/>
    <w:rsid w:val="0023158C"/>
    <w:rsid w:val="00240FAD"/>
    <w:rsid w:val="002479E9"/>
    <w:rsid w:val="00263D1C"/>
    <w:rsid w:val="00266CB3"/>
    <w:rsid w:val="00280F6C"/>
    <w:rsid w:val="002B3202"/>
    <w:rsid w:val="002C0804"/>
    <w:rsid w:val="002E26CF"/>
    <w:rsid w:val="002F7A2D"/>
    <w:rsid w:val="0030406E"/>
    <w:rsid w:val="00314417"/>
    <w:rsid w:val="003274F4"/>
    <w:rsid w:val="00376FD4"/>
    <w:rsid w:val="00391993"/>
    <w:rsid w:val="003A05A8"/>
    <w:rsid w:val="003A0A7F"/>
    <w:rsid w:val="003B23A6"/>
    <w:rsid w:val="003E48C2"/>
    <w:rsid w:val="00432BDA"/>
    <w:rsid w:val="00440BB6"/>
    <w:rsid w:val="0044284E"/>
    <w:rsid w:val="00444A92"/>
    <w:rsid w:val="00475E54"/>
    <w:rsid w:val="004932AE"/>
    <w:rsid w:val="004A3AD8"/>
    <w:rsid w:val="004B36E7"/>
    <w:rsid w:val="00520245"/>
    <w:rsid w:val="005605F5"/>
    <w:rsid w:val="00580C1A"/>
    <w:rsid w:val="005933D6"/>
    <w:rsid w:val="005A5801"/>
    <w:rsid w:val="005A6173"/>
    <w:rsid w:val="005F456A"/>
    <w:rsid w:val="006102FE"/>
    <w:rsid w:val="00621B92"/>
    <w:rsid w:val="00623D1D"/>
    <w:rsid w:val="006362D0"/>
    <w:rsid w:val="00655769"/>
    <w:rsid w:val="0066157A"/>
    <w:rsid w:val="00676193"/>
    <w:rsid w:val="006965E3"/>
    <w:rsid w:val="006974B4"/>
    <w:rsid w:val="006C4FEE"/>
    <w:rsid w:val="00754A0A"/>
    <w:rsid w:val="00782FF2"/>
    <w:rsid w:val="00787FA5"/>
    <w:rsid w:val="007D72F0"/>
    <w:rsid w:val="007F093B"/>
    <w:rsid w:val="00802FCA"/>
    <w:rsid w:val="0080620C"/>
    <w:rsid w:val="008155FE"/>
    <w:rsid w:val="0081751F"/>
    <w:rsid w:val="00837476"/>
    <w:rsid w:val="008573AB"/>
    <w:rsid w:val="00865371"/>
    <w:rsid w:val="0087255E"/>
    <w:rsid w:val="008736AB"/>
    <w:rsid w:val="008754C6"/>
    <w:rsid w:val="008B672D"/>
    <w:rsid w:val="008C1340"/>
    <w:rsid w:val="00942C2E"/>
    <w:rsid w:val="009709ED"/>
    <w:rsid w:val="00974B05"/>
    <w:rsid w:val="00A23410"/>
    <w:rsid w:val="00A707BE"/>
    <w:rsid w:val="00A77B71"/>
    <w:rsid w:val="00A829E5"/>
    <w:rsid w:val="00A8326B"/>
    <w:rsid w:val="00AA017B"/>
    <w:rsid w:val="00AA7D6F"/>
    <w:rsid w:val="00AD0BBF"/>
    <w:rsid w:val="00AD2109"/>
    <w:rsid w:val="00AD586D"/>
    <w:rsid w:val="00AE3FD1"/>
    <w:rsid w:val="00B07955"/>
    <w:rsid w:val="00B10B21"/>
    <w:rsid w:val="00B153C8"/>
    <w:rsid w:val="00B744EC"/>
    <w:rsid w:val="00BD4B8E"/>
    <w:rsid w:val="00C011FA"/>
    <w:rsid w:val="00C022CB"/>
    <w:rsid w:val="00C343F9"/>
    <w:rsid w:val="00C650B5"/>
    <w:rsid w:val="00CC1D8C"/>
    <w:rsid w:val="00CD2ABF"/>
    <w:rsid w:val="00D03684"/>
    <w:rsid w:val="00D37CEA"/>
    <w:rsid w:val="00D57DE2"/>
    <w:rsid w:val="00D63088"/>
    <w:rsid w:val="00D81236"/>
    <w:rsid w:val="00DE5B53"/>
    <w:rsid w:val="00E143B1"/>
    <w:rsid w:val="00E17E80"/>
    <w:rsid w:val="00E43540"/>
    <w:rsid w:val="00E746DE"/>
    <w:rsid w:val="00E80585"/>
    <w:rsid w:val="00E8179B"/>
    <w:rsid w:val="00EA0AA3"/>
    <w:rsid w:val="00EE4A36"/>
    <w:rsid w:val="00F27B39"/>
    <w:rsid w:val="00F27EC1"/>
    <w:rsid w:val="00F409BC"/>
    <w:rsid w:val="00F62EA2"/>
    <w:rsid w:val="00F65AB3"/>
    <w:rsid w:val="00F71C69"/>
    <w:rsid w:val="00F9635B"/>
    <w:rsid w:val="00FD49D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Verdana" w:hAnsi="Verdana"/>
      <w:b/>
      <w:sz w:val="16"/>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Datum"/>
    <w:rPr>
      <w:rFonts w:ascii="Courier New" w:hAnsi="Courier New"/>
      <w:sz w:val="22"/>
    </w:rPr>
  </w:style>
  <w:style w:type="paragraph" w:styleId="Datum">
    <w:name w:val="Date"/>
    <w:basedOn w:val="Standard"/>
    <w:next w:val="Standard"/>
  </w:style>
  <w:style w:type="paragraph" w:styleId="Textkrper">
    <w:name w:val="Body Text"/>
    <w:basedOn w:val="Standard"/>
    <w:rPr>
      <w:rFonts w:ascii="Verdana" w:hAnsi="Verdana"/>
      <w:sz w:val="24"/>
    </w:rPr>
  </w:style>
  <w:style w:type="paragraph" w:styleId="Textkrper2">
    <w:name w:val="Body Text 2"/>
    <w:basedOn w:val="Standard"/>
    <w:rPr>
      <w:rFonts w:ascii="Verdana" w:hAnsi="Verdana"/>
      <w:sz w:val="22"/>
    </w:rPr>
  </w:style>
  <w:style w:type="paragraph" w:styleId="Textkrper3">
    <w:name w:val="Body Text 3"/>
    <w:basedOn w:val="Standard"/>
    <w:rPr>
      <w:rFonts w:ascii="Verdana" w:hAnsi="Verdana"/>
      <w:color w:val="000080"/>
      <w:sz w:val="22"/>
    </w:r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pPr>
      <w:ind w:left="708"/>
    </w:pPr>
    <w:rPr>
      <w:rFonts w:ascii="Verdana" w:hAnsi="Verdana"/>
      <w:sz w:val="16"/>
    </w:rPr>
  </w:style>
  <w:style w:type="paragraph" w:styleId="Aufzhlungszeichen">
    <w:name w:val="List Bullet"/>
    <w:basedOn w:val="Standard"/>
    <w:autoRedefine/>
    <w:pPr>
      <w:numPr>
        <w:numId w:val="1"/>
      </w:numPr>
    </w:pPr>
  </w:style>
  <w:style w:type="paragraph" w:styleId="Aufzhlungszeichen2">
    <w:name w:val="List Bullet 2"/>
    <w:basedOn w:val="Standard"/>
    <w:autoRedefine/>
    <w:pPr>
      <w:ind w:left="360"/>
    </w:pPr>
  </w:style>
  <w:style w:type="paragraph" w:styleId="Sprechblasentext">
    <w:name w:val="Balloon Text"/>
    <w:basedOn w:val="Standard"/>
    <w:semiHidden/>
    <w:rsid w:val="004A3AD8"/>
    <w:rPr>
      <w:rFonts w:ascii="Tahoma" w:hAnsi="Tahoma" w:cs="Tahoma"/>
      <w:sz w:val="16"/>
      <w:szCs w:val="16"/>
    </w:rPr>
  </w:style>
  <w:style w:type="paragraph" w:styleId="Listenabsatz">
    <w:name w:val="List Paragraph"/>
    <w:basedOn w:val="Standard"/>
    <w:uiPriority w:val="34"/>
    <w:qFormat/>
    <w:rsid w:val="00432BDA"/>
    <w:pPr>
      <w:ind w:left="720"/>
      <w:contextualSpacing/>
    </w:pPr>
    <w:rPr>
      <w:sz w:val="22"/>
    </w:rPr>
  </w:style>
  <w:style w:type="character" w:customStyle="1" w:styleId="KopfzeileZchn">
    <w:name w:val="Kopfzeile Zchn"/>
    <w:basedOn w:val="Absatz-Standardschriftart"/>
    <w:link w:val="Kopfzeile"/>
    <w:uiPriority w:val="99"/>
    <w:rsid w:val="0023158C"/>
    <w:rPr>
      <w:rFonts w:ascii="Arial" w:hAnsi="Arial"/>
    </w:rPr>
  </w:style>
  <w:style w:type="paragraph" w:styleId="StandardWeb">
    <w:name w:val="Normal (Web)"/>
    <w:basedOn w:val="Standard"/>
    <w:unhideWhenUsed/>
    <w:rsid w:val="00580C1A"/>
    <w:pPr>
      <w:spacing w:before="100" w:beforeAutospacing="1" w:after="100" w:afterAutospacing="1"/>
    </w:pPr>
    <w:rPr>
      <w:rFonts w:ascii="Times New Roman" w:hAnsi="Times New Roman"/>
      <w:sz w:val="24"/>
      <w:szCs w:val="24"/>
    </w:rPr>
  </w:style>
  <w:style w:type="paragraph" w:styleId="Funotentext">
    <w:name w:val="footnote text"/>
    <w:basedOn w:val="Standard"/>
    <w:link w:val="FunotentextZchn"/>
    <w:uiPriority w:val="99"/>
    <w:unhideWhenUsed/>
    <w:rsid w:val="00837476"/>
    <w:pPr>
      <w:spacing w:after="120"/>
    </w:pPr>
  </w:style>
  <w:style w:type="character" w:customStyle="1" w:styleId="FunotentextZchn">
    <w:name w:val="Fußnotentext Zchn"/>
    <w:basedOn w:val="Absatz-Standardschriftart"/>
    <w:link w:val="Funotentext"/>
    <w:uiPriority w:val="99"/>
    <w:rsid w:val="00837476"/>
    <w:rPr>
      <w:rFonts w:ascii="Arial" w:hAnsi="Arial"/>
    </w:rPr>
  </w:style>
  <w:style w:type="character" w:styleId="Funotenzeichen">
    <w:name w:val="footnote reference"/>
    <w:uiPriority w:val="99"/>
    <w:unhideWhenUsed/>
    <w:rsid w:val="00837476"/>
    <w:rPr>
      <w:vertAlign w:val="superscript"/>
    </w:rPr>
  </w:style>
  <w:style w:type="character" w:customStyle="1" w:styleId="FuzeileZchn">
    <w:name w:val="Fußzeile Zchn"/>
    <w:basedOn w:val="Absatz-Standardschriftart"/>
    <w:link w:val="Fuzeile"/>
    <w:uiPriority w:val="99"/>
    <w:rsid w:val="006965E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Verdana" w:hAnsi="Verdana"/>
      <w:b/>
      <w:sz w:val="16"/>
    </w:rPr>
  </w:style>
  <w:style w:type="paragraph" w:styleId="berschrift2">
    <w:name w:val="heading 2"/>
    <w:basedOn w:val="Standard"/>
    <w:next w:val="Standard"/>
    <w:qFormat/>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Datum"/>
    <w:rPr>
      <w:rFonts w:ascii="Courier New" w:hAnsi="Courier New"/>
      <w:sz w:val="22"/>
    </w:rPr>
  </w:style>
  <w:style w:type="paragraph" w:styleId="Datum">
    <w:name w:val="Date"/>
    <w:basedOn w:val="Standard"/>
    <w:next w:val="Standard"/>
  </w:style>
  <w:style w:type="paragraph" w:styleId="Textkrper">
    <w:name w:val="Body Text"/>
    <w:basedOn w:val="Standard"/>
    <w:rPr>
      <w:rFonts w:ascii="Verdana" w:hAnsi="Verdana"/>
      <w:sz w:val="24"/>
    </w:rPr>
  </w:style>
  <w:style w:type="paragraph" w:styleId="Textkrper2">
    <w:name w:val="Body Text 2"/>
    <w:basedOn w:val="Standard"/>
    <w:rPr>
      <w:rFonts w:ascii="Verdana" w:hAnsi="Verdana"/>
      <w:sz w:val="22"/>
    </w:rPr>
  </w:style>
  <w:style w:type="paragraph" w:styleId="Textkrper3">
    <w:name w:val="Body Text 3"/>
    <w:basedOn w:val="Standard"/>
    <w:rPr>
      <w:rFonts w:ascii="Verdana" w:hAnsi="Verdana"/>
      <w:color w:val="000080"/>
      <w:sz w:val="22"/>
    </w:rPr>
  </w:style>
  <w:style w:type="paragraph" w:styleId="Dokumentstruktur">
    <w:name w:val="Document Map"/>
    <w:basedOn w:val="Standard"/>
    <w:semiHidden/>
    <w:pPr>
      <w:shd w:val="clear" w:color="auto" w:fill="000080"/>
    </w:pPr>
    <w:rPr>
      <w:rFonts w:ascii="Tahoma" w:hAnsi="Tahoma"/>
    </w:rPr>
  </w:style>
  <w:style w:type="character" w:styleId="Hyperlink">
    <w:name w:val="Hyperlink"/>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pPr>
      <w:ind w:left="708"/>
    </w:pPr>
    <w:rPr>
      <w:rFonts w:ascii="Verdana" w:hAnsi="Verdana"/>
      <w:sz w:val="16"/>
    </w:rPr>
  </w:style>
  <w:style w:type="paragraph" w:styleId="Aufzhlungszeichen">
    <w:name w:val="List Bullet"/>
    <w:basedOn w:val="Standard"/>
    <w:autoRedefine/>
    <w:pPr>
      <w:numPr>
        <w:numId w:val="1"/>
      </w:numPr>
    </w:pPr>
  </w:style>
  <w:style w:type="paragraph" w:styleId="Aufzhlungszeichen2">
    <w:name w:val="List Bullet 2"/>
    <w:basedOn w:val="Standard"/>
    <w:autoRedefine/>
    <w:pPr>
      <w:ind w:left="360"/>
    </w:pPr>
  </w:style>
  <w:style w:type="paragraph" w:styleId="Sprechblasentext">
    <w:name w:val="Balloon Text"/>
    <w:basedOn w:val="Standard"/>
    <w:semiHidden/>
    <w:rsid w:val="004A3AD8"/>
    <w:rPr>
      <w:rFonts w:ascii="Tahoma" w:hAnsi="Tahoma" w:cs="Tahoma"/>
      <w:sz w:val="16"/>
      <w:szCs w:val="16"/>
    </w:rPr>
  </w:style>
  <w:style w:type="paragraph" w:styleId="Listenabsatz">
    <w:name w:val="List Paragraph"/>
    <w:basedOn w:val="Standard"/>
    <w:uiPriority w:val="34"/>
    <w:qFormat/>
    <w:rsid w:val="00432BDA"/>
    <w:pPr>
      <w:ind w:left="720"/>
      <w:contextualSpacing/>
    </w:pPr>
    <w:rPr>
      <w:sz w:val="22"/>
    </w:rPr>
  </w:style>
  <w:style w:type="character" w:customStyle="1" w:styleId="KopfzeileZchn">
    <w:name w:val="Kopfzeile Zchn"/>
    <w:basedOn w:val="Absatz-Standardschriftart"/>
    <w:link w:val="Kopfzeile"/>
    <w:uiPriority w:val="99"/>
    <w:rsid w:val="0023158C"/>
    <w:rPr>
      <w:rFonts w:ascii="Arial" w:hAnsi="Arial"/>
    </w:rPr>
  </w:style>
  <w:style w:type="paragraph" w:styleId="StandardWeb">
    <w:name w:val="Normal (Web)"/>
    <w:basedOn w:val="Standard"/>
    <w:unhideWhenUsed/>
    <w:rsid w:val="00580C1A"/>
    <w:pPr>
      <w:spacing w:before="100" w:beforeAutospacing="1" w:after="100" w:afterAutospacing="1"/>
    </w:pPr>
    <w:rPr>
      <w:rFonts w:ascii="Times New Roman" w:hAnsi="Times New Roman"/>
      <w:sz w:val="24"/>
      <w:szCs w:val="24"/>
    </w:rPr>
  </w:style>
  <w:style w:type="paragraph" w:styleId="Funotentext">
    <w:name w:val="footnote text"/>
    <w:basedOn w:val="Standard"/>
    <w:link w:val="FunotentextZchn"/>
    <w:uiPriority w:val="99"/>
    <w:unhideWhenUsed/>
    <w:rsid w:val="00837476"/>
    <w:pPr>
      <w:spacing w:after="120"/>
    </w:pPr>
  </w:style>
  <w:style w:type="character" w:customStyle="1" w:styleId="FunotentextZchn">
    <w:name w:val="Fußnotentext Zchn"/>
    <w:basedOn w:val="Absatz-Standardschriftart"/>
    <w:link w:val="Funotentext"/>
    <w:uiPriority w:val="99"/>
    <w:rsid w:val="00837476"/>
    <w:rPr>
      <w:rFonts w:ascii="Arial" w:hAnsi="Arial"/>
    </w:rPr>
  </w:style>
  <w:style w:type="character" w:styleId="Funotenzeichen">
    <w:name w:val="footnote reference"/>
    <w:uiPriority w:val="99"/>
    <w:unhideWhenUsed/>
    <w:rsid w:val="00837476"/>
    <w:rPr>
      <w:vertAlign w:val="superscript"/>
    </w:rPr>
  </w:style>
  <w:style w:type="character" w:customStyle="1" w:styleId="FuzeileZchn">
    <w:name w:val="Fußzeile Zchn"/>
    <w:basedOn w:val="Absatz-Standardschriftart"/>
    <w:link w:val="Fuzeile"/>
    <w:uiPriority w:val="99"/>
    <w:rsid w:val="006965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94476">
      <w:bodyDiv w:val="1"/>
      <w:marLeft w:val="0"/>
      <w:marRight w:val="0"/>
      <w:marTop w:val="0"/>
      <w:marBottom w:val="0"/>
      <w:divBdr>
        <w:top w:val="none" w:sz="0" w:space="0" w:color="auto"/>
        <w:left w:val="none" w:sz="0" w:space="0" w:color="auto"/>
        <w:bottom w:val="none" w:sz="0" w:space="0" w:color="auto"/>
        <w:right w:val="none" w:sz="0" w:space="0" w:color="auto"/>
      </w:divBdr>
      <w:divsChild>
        <w:div w:id="158927096">
          <w:marLeft w:val="547"/>
          <w:marRight w:val="0"/>
          <w:marTop w:val="0"/>
          <w:marBottom w:val="0"/>
          <w:divBdr>
            <w:top w:val="none" w:sz="0" w:space="0" w:color="auto"/>
            <w:left w:val="none" w:sz="0" w:space="0" w:color="auto"/>
            <w:bottom w:val="none" w:sz="0" w:space="0" w:color="auto"/>
            <w:right w:val="none" w:sz="0" w:space="0" w:color="auto"/>
          </w:divBdr>
        </w:div>
      </w:divsChild>
    </w:div>
    <w:div w:id="337662834">
      <w:bodyDiv w:val="1"/>
      <w:marLeft w:val="0"/>
      <w:marRight w:val="0"/>
      <w:marTop w:val="0"/>
      <w:marBottom w:val="0"/>
      <w:divBdr>
        <w:top w:val="none" w:sz="0" w:space="0" w:color="auto"/>
        <w:left w:val="none" w:sz="0" w:space="0" w:color="auto"/>
        <w:bottom w:val="none" w:sz="0" w:space="0" w:color="auto"/>
        <w:right w:val="none" w:sz="0" w:space="0" w:color="auto"/>
      </w:divBdr>
    </w:div>
    <w:div w:id="697242027">
      <w:bodyDiv w:val="1"/>
      <w:marLeft w:val="0"/>
      <w:marRight w:val="0"/>
      <w:marTop w:val="0"/>
      <w:marBottom w:val="0"/>
      <w:divBdr>
        <w:top w:val="none" w:sz="0" w:space="0" w:color="auto"/>
        <w:left w:val="none" w:sz="0" w:space="0" w:color="auto"/>
        <w:bottom w:val="none" w:sz="0" w:space="0" w:color="auto"/>
        <w:right w:val="none" w:sz="0" w:space="0" w:color="auto"/>
      </w:divBdr>
    </w:div>
    <w:div w:id="1604218670">
      <w:bodyDiv w:val="1"/>
      <w:marLeft w:val="0"/>
      <w:marRight w:val="0"/>
      <w:marTop w:val="0"/>
      <w:marBottom w:val="0"/>
      <w:divBdr>
        <w:top w:val="none" w:sz="0" w:space="0" w:color="auto"/>
        <w:left w:val="none" w:sz="0" w:space="0" w:color="auto"/>
        <w:bottom w:val="none" w:sz="0" w:space="0" w:color="auto"/>
        <w:right w:val="none" w:sz="0" w:space="0" w:color="auto"/>
      </w:divBdr>
    </w:div>
    <w:div w:id="2091000502">
      <w:bodyDiv w:val="1"/>
      <w:marLeft w:val="0"/>
      <w:marRight w:val="0"/>
      <w:marTop w:val="0"/>
      <w:marBottom w:val="0"/>
      <w:divBdr>
        <w:top w:val="none" w:sz="0" w:space="0" w:color="auto"/>
        <w:left w:val="none" w:sz="0" w:space="0" w:color="auto"/>
        <w:bottom w:val="none" w:sz="0" w:space="0" w:color="auto"/>
        <w:right w:val="none" w:sz="0" w:space="0" w:color="auto"/>
      </w:divBdr>
      <w:divsChild>
        <w:div w:id="2138594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1430</Words>
  <Characters>9928</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Koester-L</dc:creator>
  <cp:lastModifiedBy>strenger</cp:lastModifiedBy>
  <cp:revision>4</cp:revision>
  <cp:lastPrinted>2018-09-10T12:21:00Z</cp:lastPrinted>
  <dcterms:created xsi:type="dcterms:W3CDTF">2018-09-19T13:37:00Z</dcterms:created>
  <dcterms:modified xsi:type="dcterms:W3CDTF">2019-02-20T12:46:00Z</dcterms:modified>
</cp:coreProperties>
</file>